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e846" w14:textId="803e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125.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 плана разработки технических регламентов Евразийского экономического союза и внесения изменений в технические регламенты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79, дополнить позициями 23 и 24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"23. О безопасности подвижного состава метрополитена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безопасности легкорельсового транспорта, трамваев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