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075c" w14:textId="b9f0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99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ый Решением Совета Евразийской экономической комиссии от 1 октября 2014 г. № 79, следующие изменен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3 раздела I исключить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II дополнить позицией 31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. О безопасности взрывчат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на их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 ТС 028/2012) (изменения № 1 в части установления перечня показателей, требующихся для оценки безопасности взрывчат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на их основе для подтверждения соответствия требованиям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