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136f" w14:textId="9c91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Экспертном комитете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пунктом 8 статьи 7 Соглашения о единых принципах и правилах обращения лекарственных средств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90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Экспертном комитете по лекарственным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 Протокола, подписанного 2 декабря 2015 года,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75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Экспертном комитете по лекарственным средствам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Экспертный комитет по лекарственным средствам (далее – Комитет) создается при Евразийской экономической комиссии (далее – Комиссия) в соответствии с пунктом 8 статьи 7 Соглашения о единых принципах и правилах обращения лекарственных средств в рамках Евразийского экономического союза от 23 декабря 2014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Соглашением о единых принципах и правилах обращения лекарственных средств в рамках Евразийского экономического союза от 23 декабря 2014 года, актами, входящими в право Евразийского экономического союза (далее – Союз),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деятельности Комитета являются принципы законности, добровольности, открытости, равноправия, компетентности и профессионализма участников, коллегиальности принятия решений, ориентации на мировой уровень развития науки и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на основании обращений органов государственной власти государств – членов Союза (далее – государства-члены), членов Коллегии Комиссии и членов Комитета осуществляет выработку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гармонизации и унификации законодательства государств-членов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гармонизации законодательства государств-членов в области контроля (надзора) в сфере обращения лекарственных средств и взаимодействия уполномоченных органов, выполняющих контрольные (надзорные) функции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обеспечения единства обязательных требований к безопасности, эффективности и качеству лекарственных средств на территориях государств-членов и их соблюдения;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принятия единых правил и требований регулирования обращения лекарственных средств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обеспечения единых подходов к созданию системы обеспечения качества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реализации единых принципов и правил регулирования обращения лекарственных средств в рамках Союза Комитет на основании обращений органов государственной власти государств-членов, уполномоченных на осуществление и (или) координацию деятельности в сфере обращения лекарственных средств, (далее – уполномоченные органы), осуществляет урегулирование вопросов в сфере обращения лекарственных средств путем подготовки рекомендаций, включая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урегулирование разногласий уполномоченных органов в отношении регистрации и экспертизы безопасности, качества и эффективности лекарственных средств, признания результатов доклинических (неклинических), клинических и иных исследований (испытаний) лекарственных средств, результатов инспектирования производства, доклинических (неклинических), клинических исследований (испытаний) лекарственных средств, систем фармаконадзора на соответствие правилам надлежащих фармацевтических практик, а также требованиям, утверждаемым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рассмотрение случаев расхождения в позициях уполномоченных органов по вопросу оценки соотношения пользы и риска лекарственных средств, находящихся в обращении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определение необходимости проведения совместной фармацевтической инспекции субъекта в сфере обращения лекарственных средств на соответствие требованиям правил надлежащих фармацевтических практик и ответственного за организацию инспекции фармацевтического инспектората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выбор референтного препарата для проведения доклинических (неклинических) и клинических исследований (испытаний) лекарственных средств в случаях, предусмотренных правилами проведения исследований биоэквивалентности лекарственных препаратов в Евразийском экономическом союзе и правилами проведения исследований биологических лекарственных препаратов в Евразийском экономическом союзе, наименования новой лекарственной формы разрабатываемого лекарственного препарата при невозможности использования Номенклатуры лекарственных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иные вопросы, отнесенные к компетенции Комитета актами, входящими в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реализации единых принципов и правил регулирования обращения лекарственных средств в рамках Союза Комитет на основании заявлений субъектов обращения лекарственных средств рассматривает не урегулированные актами Комиссии вопросы, связанные с разработкой, доклиническими (неклиническими) исследованиями и клиническими исследованиями (испытаниями), обеспечением качества лекарственных средств и деятельностью фармацевтических инспекторатов, и принимает соответствующие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 в срок, не превышающий 60 календарных дней с даты получения соответствующего обращения (заявления), осуществляет рассмотрение вопросов,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Состав и порядок формирования Комитета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Комитета формируется Коллегией Комиссии на 3-летний период из представителей государств-членов, кандидатуры которых представляются в Комиссию уполномоченными органами в количестве не более 3 человек от каждого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обращению соответствующего уполномоченного органа представитель государства-члена может быть отозван из состава Комитета, вместо него уполномоченный орган представляет другую кандидатуру. Утверждение нового представителя государства-члена в Комитете осуществляется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Председательствует на заседаниях Комитета и осуществляет общее руководство работой Комитета член Коллегии, курирующий вопросы обращения лекарственных средств (далее – председатель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Комитете формируется постоянно действующий секретариат Комитета из должностных лиц и сотрудников Комиссии (далее – секретариат).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рассмотрения и выработки рекомендаций и предложений по отдельным вопросам при Комитете формируются при необходимости экспертные и рабочие группы.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Председатель Комитета и секретариат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Комитета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руководство деятельностью Комитета и организацию работы по выполнению возложенных на Комитет задач в соответствии с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утверждение регламента заседаний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согласование проекта повестки дня, даты, времени и места проведения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ведение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подписание протокола заседания Комитета, завизированного участвующими в заседании членами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информирование Коллегии Комиссии, уполномоченных органов о выработанных Комитетом рекомендациях и предложениях;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утверждение положений и составов формируемых при Комитете экспертных и рабочих групп по предложениям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представление Комитета на заседаниях Коллегии Комиссии и во взаимоотношениях с иными органами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назначение ответственного секретаря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Секретариат осуществляет организационное обеспечение работы Комитета, участвует в подготовке документов, предназначенных для председателя Комитета, членов Комитета, экспертных и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Руководство работой секретариата осуществляет ответственный секретарь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секретарь Комитета назначается председателем Комитета из числа должностных лиц и сотрудников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готовит и направляет членам Комитета проект повестки дня заседания Комитета и материалы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ведет протокол заседания Комитета и представляет его на подписание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осуществляет мониторинг исполнения поручений, предусмотренных протоколами заседаний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информирует членов Комитета о дате, времени и месте проведения очередного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формирует проекты планов работы Комитета и доводит их до членов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осуществляет контроль за подготовкой и представлением рабочих материалов к заседаниям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организует подготовку и доведение до членов Комитета итоговых документов Комитета.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деятельности Комитета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Предложения по формированию проекта повестки дня заседания Комитета и материалы к ней, в том числе в электронном виде, направляются председателю Комитета уполномоченными органами, членами Коллегии Комиссии и членами Комитета не позднее чем за 15 календарных дней до дня проведения заседания Комитета, за исключением докладов экспертных групп, которые направляются на рассмотрение Комитета в день их утверждения руководителем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требующим безотлагательного рассмотрения, представители уполномоченных органов могут непосредственно на заседании Комитета предложить включить дополнительный вопрос в повестку дня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Представленные на рассмотрение Комитета обращения должны сопровождаться материалами, необходимыми для принятия соответствующих решений. Предложения о включении поставленного в обращении вопроса в повестку дня заседания Комитета подлежат обоснованию в справке, включаемой в комплект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представленных материалов ответственный секретарь Комитета вправе обратиться с запросом дополнительных материалов к уполномоченным органам и лицам, представившим вопросы на рассмотрение Комитета, а также к другим уполномоченным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Секретариат на основании поступивших от уполномоченных органов, членов Коллегии Комиссии и членов Комитета материалов формирует проект повестки дня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Повестка дня заседания Комитета, материалы по вопросам, включенным в повестку, направляются (в том числе в электронном виде) членам Комитета не позднее чем за 5 календарных дней до дня проведения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Заседания Комитета проводятся на регулярной основе, но не реже 1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Представитель уполномоченного органа, обратившегося в Комитет с обращением об урегулировании разногласий, возникших при регистрации лекарственных средств, в обязательном порядке приглашается на заседание Комитета для доклада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Комитет принимает необходимые меры по защите конфиденциальности представленной информации в соответствии с актами, входящими в право Союза, и соответствующим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Заседания Комитета проводятся при наличии кворума, составляющего не менее двух третей от общего числа членов Комитета, в том числе не менее одного представителя каждого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Комитета могут проводиться в любом из государств-членов по решению председателя Комитета, принимаемому на основе предложений членов Комитета. По решению председателя Комитета заседания могут проводиться в формате видео- и (или) интернет-конференции.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участия представителей государства-члена в заседании Комитета уполномоченный орган государства-члена направляет в Комитет информацию (в письменном виде) о позиции по вопросам повестки дня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Заседания Комитета открываются и закрываются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Подготовку рассматриваемых на заседании Комитета проектов рекомендаций и предложений Комитета обеспечивает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целях реализации функций по подготовке рекомендаций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Комитет может формировать экспертные группы, а по вопросам,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–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Решение о формировании экспертной или рабочей группы принимается на заседании Комитета в рамках рассмотрения соответствующего вопроса повестки дня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решение о формировании экспертной группы может также приниматься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Срок работы экспертных и рабочих групп определяется в решении об их формировании Комитетом или председателем Комитета с учетом поставленных задач и времени, необходимого для выработки рекомендации или предложения и подготовки доклада.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 основании обращений (заявлений), поступивших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секретариат в течение 5 календарных дней после получения обращения (заявления) направляет в электронном виде членам Комитета уведомление о формировании экспертной или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Комитета не позднее чем через 5 календарных дней с даты получения уведомления направляют в электронном виде в секретариат предложения по кандидатурам для включения в состав экспертной или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в течение 3 календарных дней после получения всех предложений по кандидатурам для включения в состав экспертной или рабочей группы подготавливает и направляет председателю Комитета предложение о формировании экспертной или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состав экспертной или рабочей группы могут быть включены члены Комитета и независимые эксперты государств-членов, обладающие образованием, уровнем квалификации, практическим опытом, необходимыми для решения поставленных вопросов, и предоставившие заявление об отсутствии конфликта интересов в рамках поставленных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выявления конфликта интересов член экспертной или рабочей группы по решению председателя Комитета в течение 2 календарных дней исключается из обсуждения вопросов, по которым был выявлен конфликт интересов, о чем незамедлительно извещаются соответствующий уполномоченный орган, члены Комитета и соответствующая экспертная или рабочая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Комитет при необходимости определяет задачи для экспертных и рабочих групп в целях выработки рекомендаций и предложений по поступившим обращениям (заявлениям).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заседании экспертных и рабочих групп, заседаниях Комитета могут принимать участие представители субъектов обращения лекарственных средств, научные и медицинские работники, эксперты экспертной организации, в том числе принимавшие участие в проведении экспертизы лекарственного средства, независимые эксперты по предложению уполномоченных органов или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Руководители экспертных и рабочих групп назначаются из числа членов Комитета, иных представителей уполномоченных органов и экспертных организаций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Руководители экспертных и рабочих групп планируют их работу и руководят их текущей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 представлению руководителей экспертных и рабочих групп председатель Комитета в целях получения сведений, необходимых для подготовки рекомендации или предложения, направляет (в том числе в электронном виде) соответствующие запросы в уполномоченные органы и организации. Ответы на запросы должны быть представлены в электронном виде не позднее 20 календарных дней со дня их направления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направляет членам соответствующей экспертной или рабочей группы материалы, поступившие вместе с обращением (заявлением)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 окончании работы или при наличии выработанной рекомендации (предложения) экспертная или рабочая группа готовит доклад, который утверждается руководителем группы и представляется на рассмотрение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доклада экспертной или рабочей группы Комитет принимает соответствующие рекомендации или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Вопросы повестки дня заседания Комитета докладываются председателем Комитета, членом Комитета или представителем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повестки дня приоритет отдается рассмотрению вопросов по урегулированию возникающих при регистрации лекарственных средств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Комитет принимает рекомендации и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консенсусом – по вопросам, указанным в подпунктах «а», «б» и «д»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открытым голосованием большинством голосов (каждое государство-член обладает одним голосом) – по вопросам, указанным в подпунктах «в» и «г»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. Члены Комитета могут оформить особое мнение по принятому решению, которое прилагается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голосовании принимают участие члены Комитета, являющиеся представителями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 окончании заседания Комитета оформляется протокол, который подписывается председателем Комитета, и в срок, не превышающий 5 календарных дней, направляется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и предложения Комитета по результатам рассмотрения обращения (заявления) направляются в адрес обратившегося лица ответственным секретарем Комитета в срок, не превышающий 5 календарных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Уполномоченные органы информируют председателя Комитета о принятых мерах в части реализации рекомендаций и предложений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 решению Комитета рекомендации и предложения размещаются на официальном сайте Союза в информационно-телекоммуникационной сети «Интернет».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