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fb8c" w14:textId="64ef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трикотажных полотен машинного или ручного вязания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августа 2016 года № 61.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Единого таможенного тарифа Евразийского экономического союза </w:t>
      </w:r>
      <w:r>
        <w:rPr>
          <w:rFonts w:ascii="Times New Roman"/>
          <w:b w:val="false"/>
          <w:i w:val="false"/>
          <w:color w:val="000000"/>
          <w:sz w:val="28"/>
        </w:rPr>
        <w:t>(приложение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трикотажных полотен машинного или ручного вязания, классифицируемых кодом 6004 10 000 0 ТН ВЭД ЕАЭС, в размере 0 процентов от таможенной стоимости с даты вступления в силу настоящего Решения по 31 августа 2018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6004 10 000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42С)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42С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9 августа 2016 г. № 61 по 31.08.2018 включительно.".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опубликования, но не ранее 2 сентября 2016 г.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