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029f" w14:textId="c600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моторных транспортных средств с электрическими двигателями, а также в некоторые решения Евразийской экономической комиссии и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11 июля 2016 года №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15.09.2016 -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решения Евразийской экономической комиссии и Высшего Евразийского экономического совета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2 сентября 2016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г. № 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г. № 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г. № 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г. № 53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Евразийской экономической комиссии и Высшего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совета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решением Совета Евразийской экономической комиссии от 23.11.2020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перечне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16, позицию с кодом "8704 90 000 0" ТН ВЭД ЕАЭС заменить позициями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8704 90 000 1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с полной массой транспортного 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т, содержащие в качестве ходовых исключительно электродвигатели (один или несколько)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8704 90 000 9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перечне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октября 2015 г. № 59, в сноске со знаком "**" слова "с 1 января 2016 г." заменить словами "с 1 сентября 2017 г.".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