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92c4" w14:textId="8349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заключением трудового договора (контракта), его продлением и основаниями для его расторжения 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августа 2016 года №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Договора о Евразийском экономическом союзе от 29 мая 2014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заключения трудового договора (контракта), его продления и оснований для его расторжения в Евразийской экономической комиссии, утвержденных Решением Совета Евразийской экономической комиссии от 12 ноября 2014 г. № 99,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срочный трудовой договор (контракт) с должностным лицом включается условие о выплате должностному лицу выходного пособия в размере 3 должностных окладов с учетом повышающего коэффициента в случае досрочного расторжения с ним срочного трудового договора (контракта) по соглашению сторон».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Саркисяну Т.С.: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работу по внесению изменений в трудовые договоры (контракты) с должностными лицами, заключенные до даты вступления настоящего Решения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начать переговоры с соответствующими должностными лицами о досрочном расторжении с ними срочных трудовых договоров (контрактов) по соглашению сторон с учетом пункта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Б. Сагинтаев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И. Шувалов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