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415" w14:textId="62b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приложение № 3 к Решению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апреля 2016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условиях и порядке применения единой системы тарифных преференций Евразийского экономического союза, утвержденного Решением Совета Евразийской экономической комиссии от 6 апреля 2016 г. № 47,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приложение № 3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пунктом 311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Палестина (в соответствии с Резолюцией Генеральной Ассамблеи ООН от 20 декабря 1988 г. № 43/178)».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6 апреля 2016 г. № 47 «Об утверждении Положения об условиях и порядке применения единой системы тарифных преференций Евразийского экономического союза»,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