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ca19" w14:textId="0d4c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товаров в соответствии с обязательствами Российской Федерации в рамках ВТО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2016 года № 40.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01.09.2016 -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функционировании Таможенного союза в рамках многосторонней торговой системы от 19 мая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четвертой ссылки на примечания к Единому таможенному тарифу Евразийского экономического союза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установить ставки ввозных таможенных пошлин Единого таможенного тарифа Евразийского экономического союза: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отдельных видов товаров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мебели для встраивания холодильно-морозильного оборудования, классифицируемой кодом 8418 91 000 0 ТН ВЭД ЕАЭС, в размере 12 процентов от таможенной стоимости;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внести в примечания к Единому таможенному тарифу Евразийского экономического союза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сентября 2016 г., за исключением абзаца третьего подпункта "б" пункта 1.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"б" пункта 1 настоящего Решения вступает в силу с 31 декабря 2016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40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0301 99 110 0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лосось тихоокеанский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лосось атлантический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лосось дунайский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вида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aрache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Oncorhynchuschrysogaster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головой и жабрами, без внутренностей, массой более 1,2 кг каждая, или без головы, жабр и внутренностей, массой более 1 кг каждая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лосось тихоокеанский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0302 14 000 0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лосось атлантический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лосось дунайский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Gadusmorhua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0302 51 900 0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печень, икра и молоки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лосось атлантический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лосось дунайский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aрache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Oncorhynchuschrysogaster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0303 14 200 0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головой и жабрами, без внутренностей, массой более 1,2 кг каждая или без головы, жабр и внутренностей, массой более 1 кг каждая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0303 14 900 0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палтус черный, или палтус синекорый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Reinhardtiushiррoglossoides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палтус белокорый, или обыкновенный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Hiррoglossushiррoglossus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палтус тихоокеанский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Hiррoglossusstenoleрis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0303 33 000 0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морской язык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Soleasрр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0303 42 120 0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массой более 10 кг каждый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0303 42 180 0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0303 42 420 0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массой более 10 кг каждый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0303 42 480 0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Gadusmorhua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Gadusogac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Gadusmacroceрhalus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пикша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Melanogrammusaeglefinus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0303 65 000 0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сайда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Pollachiusvirens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акула вида Squalusacanthias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морской волк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Dicentrarchuslabrax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0303 89 390 0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6,8, но не менее 0,034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лосося тихоокеанского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Oncorhynchusnerka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Oncorhynchusgorbuscha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Oncorhynchusketa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Oncorhynchustschawytscha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Oncorhynchuskisutch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Oncorhynchusmasou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Oncorhynchusrhodurus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лосося атлантического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Salmosalar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 лосося дунайского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Huchohucho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– вида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Oncorhynchusmykiss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массой более 400 г каждое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камбалообразных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Pleuronectidae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Bothidae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Cynoglossidae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Soleidae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Scophthalmidae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Citharidae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меч-рыбы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Xiphiasgladius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клыкача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Dissostichusspp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сурими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сурими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0304 95 100 0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сурими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сурими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в первичных упаковках нетто-массой не более 2,5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2,5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0402 29 990 0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содержанием жира не более 8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содержанием жира более 8 мас.%, но не более 10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2,5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2,5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0402 91 990 0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содержанием жира не более 9,5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2,5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в первичных упаковках нетто-массой не более 2,5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0402 99 990 0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содержанием жира 45 мас.% или более при пересчете на сухое вещество, выдержанный в течение трех или более месяцев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0406 90 130 9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0408 91 200 0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непригодные для употребления в пищу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0408 91 800 0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рододендроны и азалии, привитые или непривитые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0602 40 000 0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розы, привитые или непривитые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морковь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производства сидра, навалом, с 16 сентября по 15 декабря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1 января по 31 марта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1 апреля по 30 июня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1 июля по 31 июля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сорта Голден Делишес или Гренни Смит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сорта Голден Делишес или Гренни Смит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0808 10 800 8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посева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1006 10 940 0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среднезерный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пшеничный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но не менее 0,036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кукурузный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 но не менее 0,039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1108 13 000 0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картофельный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но не менее 0,036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технического или промышленного применения, кроме производства продуктов, используемых для употребления в пищу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1512 21 900 0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экстракт солодки, или лакрицы, содержащий более 10 мас.% сахарозы, но не содержащий других добавок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0,17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пасты и массы, включая марципан, в первичных упаковках нетто-массой 1 кг или более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0,17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1704 90 610 0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покрытые сахаром (дражированные) товары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0,175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1704 90 650 0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кондитерские изделия в виде резинки и желе, включая фруктовую пасту в виде кондитерских изделий из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0,175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леденцовая карамель, с начинкой или без начинки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0,175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1704 90 750 0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тоффи, карамели прочие и аналогичные сладости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1704 90 810 0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отпрессованные таблетки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но не менее 0,175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1806 20 950 0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начинкой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добавкой зерна злаков, плодов или орехов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содержащие алкоголь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начинкой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без начинки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1806 90 500 1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леденцовая карамель, с начинкой или без начинки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1806 90 500 2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тоффи, карамели прочие и аналогичные сладости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1806 90 500 9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1806 90 600 0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пасты, содержащие какао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1806 90 700 0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готовые изделия, содержащие какао и предназначенные для производства или приготовления напитков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0,09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2008 19 990 0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содержанием сахара более 17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содержанием сахара более 19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содержанием сахара более 17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2008 20 710 0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содержанием сахара более 19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 содержащие добавок сахара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2008 97 380 0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2008 97 590 0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2008 97 780 0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2008 97 940 0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из тропических плодов (включая смеси, содержащие 50 мас.% или более тропических орехов и тропических плодов)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2008 97 980 0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2009 71 200 1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стоимостью, превышающей 18 евро за 100 кг нетто-массы, в упаковках объемом не более 0,35 л, для детского питания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но не менее 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2009 79 110 0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стоимостью, не превышающей 22 евро за 100 кг нетто-массы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но не менее 0,056 евро за 1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2009 81 190 3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концентрированный, в бочках, цистернах, флекситанках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2009 81 310 3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концентрированный, с числом Брикса не более 20, в бочках, цистернах, флекситанках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2009 89 380 3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концентрированный, в бочках, цистернах, флекситанках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2009 89 790 3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концентрированный, с числом Брикса не более 20, в бочках, цистернах, флекситанках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2009 90 290 3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концентрированные, в бочках, цистернах, флекситанках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2009 90 510 4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– концентрированные, с числом Брикса не более 20, в бочках, цистернах, флекситанках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2009 90 590 3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концентрированные, с числом Брикса не более 20, в бочках, цистернах, флекситанках вместимостью не более 40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дрожжи культуральные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сухие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бензины авиационные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хлор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2804 61 000 0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содержащий не менее 99,99 мас.% кремния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2804 69 000 0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гидроксид калия (едкое кали)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пероксиды натрия или калия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оксид и гидроксид бериллия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алюминия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гексафтороалюминат натрия (синтетический криолит)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кальция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2903 15 000 0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этилендихлорид (ISO) (1,2-дихлорэтан)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этиленгликоль (этандиол)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1-хлор-2,3-эпоксипропан (эпихлоргидрин)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2917 36 000 0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терефталевая кислота и ее соли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содержащие в качестве основного действующего вещества только: амикацин или гентамицин, или гризеофульвин, или доксициклин, или доксорубицин, или канамицин, или кислоту фузидиевую и ее натриевую соль, или левомицетин (хлорамфеникол) и его соли, или линкомицин, или метациклин, или нистатин, или рифампицин, или цефазолин, или цефалексин, или цефалотин, или эритромицина основание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содержащие в качестве основного действующего вещества только эритромицина основание или канамицина сульфат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расфасованные в формы или упаковки для розничной продажи и содержащие в качестве основного действующего вещества только флуоцинолон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расфасованные в формы или упаковки для розничной продажи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расфасованные в формы или упаковки для розничной продажи и содержащие в качестве основного действующего вещества только: кофеин-бензоат натрия или ксантиноланикотинат, или папаверин, или пилокарпин, или теобромин, или теофиллин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содержащие в качестве основного действующего вещества только: кислоту аскорбиновую (витамин С) или кислоту никотиновую, или кокарбоксилазу, или никотинамид, или пиридоксин, или тиамин и его соли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или цианокобаламин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3004 50 000 5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содержащие в качестве основного действующего вещества только альфа-токоферола ацетат (витамин Е)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содержащие йод или соединения йода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реагенты для определения группы крови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сумки санитарные и наборы для оказания первой помощи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расфасованные в формы или упаковки для розничной продажи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на основе спеpмицидов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черная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3307 90 000 8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3401 11 000 1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мыло туалетное (включая мыло, содержащее лекарственные средства)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4,5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моющие и чистящие средства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 взрывчатые готовые, кроме пороха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Спички, кроме пиротехнических изделий товарной позиции 3604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полиэтилен для нанесения заводского трехслойного антикоррозионного покрытия на трубы большого диаметра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полиизобутилен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3904 50 100 0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сополимер винилиденхлорида и акрилонитрила, в виде вспенивающихся гранул диаметром 4 мкм или более, но не более 20 мкм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3904 50 900 0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3904 61 000 0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политетрафторэтилен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3904 69 100 0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поливинилфторид в одной из форм, упомянутых в примечании 6б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3904 69 200 0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фторэластомер FKM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3904 69 800 0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полиметилметакрилат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4,6, но не менее 0,13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производства оптического волокна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3906 90 900 3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суперабсорбенты для производства подгузников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Смолы ионообменные, полученные на основе полимеров товарных позиций 3901 – 3913, в первичных формах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полимеров этилена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полимеров винилхлорида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продуктов конденсации или продуктов полимеризации с перегруппировкой, химически модифицированных или немодифицированных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продуктов полиприсоединения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состоящие из основы, пропитанной или покрытой поливинилхлоридом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но не менее 0,164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но не менее 0,164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пластмасс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8,8, но не менее 0,164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листы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пленка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3920 49 100 1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жесткие непластифицированные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пленка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3920 73 100 0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пленка в рулонах или в виде полос или лент для кинематографии или фотосъемки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3920 73 800 0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3920 79 900 0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поливинилбутираля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3920 94 000 0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феноло-альдегидных смол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ванны, души, раковины для стока воды и раковины для умывания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сиденья и крышки для унитазов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полимеров этилена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поливинилхлорида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преформы для изготовления изделий емкостью более 2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3923 30 909 0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кассеты для магнитных лент подсубпозиций 8523 29 150 1, 8523 29 150 2, 8523 29 330 1, 8523 29 330 2, 8523 29 390 1, 8523 29 390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кассеты для магнитных лент подсубпозиций 8523 29 150 5, 8523 29 150 8, 8523 29 330 5, 8523 29 330 7, 8523 29 390 5, 8523 29 390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посуда столовая и кухонная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целлюлозы регенерированной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резервуары, цистерны, баки и аналогичные емкости объемом более 300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двери, окна и их рамы, пороги для дверей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ставни, шторы (включая венецианские жалюзи) и аналогичные изделия и их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фитинги и крепежные детали, предназначенные для постоянной установки в/или на дверях, окнах, лестницах, стенах или других частях зданий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магистральные, канальные и кабельные желоба для электрических цепей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изготовленные из полиуретана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3925 90 800 9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принадлежности канцелярские или школьные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одежда и принадлежности к одежде (включая перчатки, рукавицы и митенки)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статуэтки и изделия декоративные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емкости перфорированные и аналогичные изделия, предназначенные для фильтрования воды на входах в дренажную систему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изготовленные из листового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фильтрэлементы для промышленной сборки моторных транспортных средств товарных позиций 8701 – 8705, их узлов и агрегатов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3926 90 970 9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посадочным диаметром не более 16 дюймов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но не менее 2,48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но не менее 2,48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листов пластмассы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необработанные или без дальнейшей обработки, кроме шлифования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поверхностью, покрытой бумагой, пропитанной меламином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поверхностью, покрытой декоративными слоистыми пластмассами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4410 19 000 2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необработанные или без дальнейшей обработки, кроме шлифования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4410 19 000 3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покрытые под высоким давлением декоративным ламинатом или бумагой, пропитанной меламиновой смолой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4410 19 000 8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4411 14 900 0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без механической обработки или покрытия поверхности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4411 93 900 0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4412 99 300 1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имеющие, по крайней мере, один наружный слой из древесины тропических пород, указанных в дополнительном примечании Евразийского экономического союза 3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4412 99 500 9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4412 99 850 0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4418 20 500 0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 хвойных пород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бумага и картон гофрированные, перфорированные или неперфорированные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обои и аналогичные настенные покрытия, состоящие из бумаги, покрытой с лицевой стороны зернистым, тисненым, окрашенным, с отпечатанным рисунком или иным способом декорированным слоем пластмассы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но не менее 0,1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массой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каждого слоя более 25 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4818 20 910 0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рулонах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скатерти и салфетки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прочие, смешанные в основном или исключительно с химическими нитями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поверхностной плотностью не более 300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поверхностной плотностью более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общим содержанием текстильных материалов группы 50 более 10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поверхностной плотностью не более 300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поверхностной плотностью более 450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5112 19 900 0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поверхностной плотностью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поверхностной плотностью не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поверхностной плотностью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поверхностной плотностью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общим содержанием текстильных материалов группы 50 более 10 мас.%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поверхностной плотностью не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поверхностной плотностью более 200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5112 90 990 0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поверхностной плотностью более 375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из грубого волоса животных или конского волоса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полотняного переплетения, с поверхностной плотностью более 100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полотняного переплетения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3- или 4-ниточного саржевого переплетения, включая обратную саржу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5212 15 900 0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5212 23 100 0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5212 24 100 0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5212 24 900 0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5212 25 100 0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в основном или исключительно с льняными волокнами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5212 25 900 0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смешанные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лен-сырец или лен-моченец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мятый или трепаный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очесы и отходы льна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арамидов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джутовых или других текстильных лубяных волокон товарной позиции 5303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5602 10 380 0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пропитанные, с покрытием или дублированные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упаковочная бечевка или шпагат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упаковочная бечевка или шпагат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плетеные или в оплетке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5607 49 190 0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линейной плотности 50 000 дтекс (5 г/м)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плетеные или в оплетке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линейной плотности 50 000 дтекс (5 г/м) или менее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5607 50 900 0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синтетических волокон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5607 90 200 0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– из абаки (манильской пеньки или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MusatextilisNee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или других жестких (листовых) волокон; из джутовых волокон или из прочих текстильных лубяных волокон товарной позиции 5303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содержащие более 10 мас.% шелковых нитей или пряжи из шелковых отходов, исключая гребенные очесы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шелковых нитей, пряжи из шелковых отходов, кроме гребенных очесов, из синтетических нитей, из пряжи товарной позиции 5605 или из текстильных материалов, содержащих металлические нити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ковры "килим", "сумах", "кермани" и аналогичные ковры ручной работы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напольные покрытия из волокон кокосового ореха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аксминстерские ковры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5702 31 800 0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аксминстерские ковры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5702 50 100 0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5703 90 200 1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в виде пластин максимальной площадью 0,3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5703 90 200 9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5703 90 800 0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5705 00 800 0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 евро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шерсти или тонкого волоса животных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с неразрезным уточным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вельвет-корд с разрезным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с уточным ворсом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из синели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5801 27 000 0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с основным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с неразрезным уточным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вельвет-корд с разрезным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с уточным ворсом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5801 36 000 0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из синели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5801 37 000 0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ткани с основным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неотбеленные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ткани махровые полотенечные и аналогичные махровые ткани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тафтинговые текстильные материалы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шелковых нитей или пряжи из шелковых отходов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5803 00 900 0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одноцветные, без узора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изготовленные на тамбурных машинах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изготовленные на тамбурных машинах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кружева ручного вязания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Тканые вручную гобелены типа гобеленов бельгийских, обьюссонских, бовэ и аналогичных гобеленов и гобелены, вышитые иглой (например, гладью, крестом), готовые или неготовые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ворсовые ткани (включая махровые полотенечные и аналогичные махровые ткани) и ткани из синели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ткани прочие, содержащие 5 мас.% или более эластомерных или резиновых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ткани безуточные, скрепленные склеиванием (болдюк)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ткаными надписями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фетра или войлока, или нетканых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5810 10 100 0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ценой более 35 евро/кг (нетто-масса)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ценой более 17,50 евро/кг (нетто-масса)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ценой более 17,50 евро/кг (нетто-масса)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5810 99 900 0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5811 00 000 0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Стеганые текстильные материалы в куске, состоящие из одного или нескольких слоев текстильных материалов, соединенных с мягким слоем прошиванием или другим способом, кроме вышивок товарной позиции 5810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состоящие из параллельных нитей, закрепленных на подложке из любого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льна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джутового волокна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5905 00 700 0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химических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5905 00 900 0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6203 22 800 0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6203 23 800 0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6203 29 900 0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6204 42 000 0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из денима, или джинсовой ткани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6204 62 330 0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из вельвет-корда с разрезным ворсом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6204 63 110 0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производственные и профессиональные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6204 63 180 0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6204 63 900 0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6204 69 390 0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1,88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6208 19 000 1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1,6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6211 32 420 0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нижние части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6306 12 000 0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синтетических нитей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6306 29 000 1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хлопчатобумажной пряжи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6306 29 000 9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6306 30 000 0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паруса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матрацы надувные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6307 10 900 0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11,7, но не менее 0,51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текстильных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менее 24 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мужская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6403 91 180 0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женская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мужская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6403 91 980 0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женская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6403 99 360 0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мужская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менее 24 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обувь, которая не может быть идентифицирована как мужская или женская обувь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6403 99 960 0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мужская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6403 99 980 0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женская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6405 10 000 9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подошвой из других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евро за 1 пару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6806 10 000 8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фарфора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посуда столовая и кухонная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пробки, крышки и прочие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7010 90 430 0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более 0,33 л, но менее 1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7010 90 530 0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– более 0,33 л, но менее 1 л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7010 90 990 9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7013 22 900 0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механического набора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7013 33 910 0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резные или декорированные иначе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7013 33 990 0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ручного набора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7013 41 900 0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механического набора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7016 90 400 9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7016 90 700 9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7019 39 000 8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ткани из ровницы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не более 30 см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7019 52 000 0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шириной более 30 см, полотняного переплетения, с поверхностной плотностью менее 250 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из нитей линейной плотности не более 136 текс на одиночную нить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7019 59 000 0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7304 41 000 5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7304 49 990 0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наружным диаметром более 406,4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7304 51 890 9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7304 59 920 1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7606 12 200 2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многослойные панели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толщиной не менее 0,0046 мм, но менее 0,021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7607 11 190 9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толщиной не менее 0,0046 мм, но менее 0,021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толщиной не менее 0,021 мм, но не более 0,2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толщиной менее 0,021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7607 19 900 9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7607 20 100 0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толщиной (не считая основы) менее 0,021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7607 20 900 0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толщиной (не считая основы) не менее 0,021 мм, но не более 0,2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7608 10 000 1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7608 20 810 4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7608 20 890 3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присоединенными фитингами, пригодные для подачи газов или жидкостей,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8302 30 000 9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дверей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окон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вешалки для шляп, крючки для шляп, кронштейны и аналогичные изделия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8302 60 000 9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крончатые колпачки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установки на 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8408 20 990 4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для сборки моторных транспортных средств товарной позиции 8704, с рабочим объемом цилиндров двигателя не менее 18 500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мощностью не менее 500 кВт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холодильники-морозильники бытовые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морозильники бытовые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8418 30 200 8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морозильники бытовые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8418 30 800 8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8418 40 800 2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хранения замороженных пищевых продуктов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глубокого замораживания, кроме изделий субпозиций 8418 30 и 8418 40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8418 50 900 9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8418 61 001 9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прочее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8418 61 009 1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 для встраивания холодильно-морозильного оборудования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конденсаторы ребристо-трубного типа, с количеством охлаждающих контуров не более двух, с длиной конденсатора (без учета соединительных трубчатых элементов) не менее 1300 мм, но не более 1360 мм и шириной (без учета крепежных деталей) не более 650 мм, с расположением изогнутых (полукруглых) участков теплообменной трубки и проволочных элементов вдоль наибольшей стороны конденсатора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8457 10 100 8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8457 10 900 3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8457 10 900 9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8457 20 000 0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станки агрегатные однопозиционные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8457 30 100 0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8457 30 900 0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8458 11 410 9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8458 11 490 1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8458 11 490 9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8458 11 800 0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8458 91 200 2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8458 91 200 8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8458 91 800 9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8458 99 000 9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8459 29 000 0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8459 31 000 0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 числовым программным управлением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8460 19 000 0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станки внутришлифовальные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8460 21 150 0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станки бесцентрово-шлифовальные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8460 21 900 2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8460 21 900 8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8460 39 000 0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станки с микрометрическими регулирующими устройствами и точностью позиционирования по любой оси не ниже 0,01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8460 90 900 8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8461 40 110 4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8461 40 110 9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8461 50 110 0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 дисковыми пилами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8461 50 190 9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8461 50 900 9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8461 90 000 0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для ракетно-космической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8462 21 800 7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обработки изделий из листового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гидравлические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8462 29 980 0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8462 49 100 0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обработки изделий из листового материала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8462 49 900 0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8462 91 800 9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8462 99 200 9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8462 99 800 9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8481 10 050 0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объединенные с фильтрами или смазочными устройствами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8481 10 190 8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8481 10 990 9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8481 20 100 9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8481 20 900 9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8481 30 910 8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8481 30 990 9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литейного чугуна или стали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8481 40 900 9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8481 80 400 0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арматура для пневматических шин и камер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8481 80 599 0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из литейного чугуна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8481 80 639 0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8481 80 739 9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8481 80 790 0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8481 80 819 9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8481 80 850 8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8481 80 870 0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арматура мембранная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8481 80 990 8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универсальные двигатели переменного/постоянного тока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8501 10 930 0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двигатели переменного тока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8501 52 900 2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асинхронные с высотой оси вращения 250 мм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8504 21 000 0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не более 650 кВА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8504 31 210 1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8504 31 290 9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8504 31 800 8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8504 33 000 9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8504 34 000 0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мощностью более 500 кВА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8505 19 100 0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постоянные магниты из агломерированного феррита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8505 90 500 0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электромагнитные подъемные головки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8507 10 200 3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массой более 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1,5 евро за 1 шт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печи микроволновые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8519 81 210 0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аналоговой и цифровой считывающей системой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8519 81 250 0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8519 81 950 9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использующая ленту шириной не более 1,3 см и позволяющая вести запись или воспроизведение при скорости движения ленты не более 50 мм/с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8521 10 950 9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черно-белого или другого монохромного изображения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8528 69 990 9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8528 73 000 0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прочая, монохромного изображения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лампы рефлекторные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двухцокольные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8539 31 900 0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натриевые лампы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8539 32 900 0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металлогалогенные лампы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8539 49 000 0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8603 10 000 2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предназначенные для движения в составе железнодорожных электропоездов с максимальной эксплуатационной скоростью не менее 140 км/ч, но менее 250 км/ч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8605 00 000 2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предназначенные для движения в составе железнодорожных электропоездов с максимальной эксплуатационной скоростью не менее 140 км/ч, но менее 250 км/ч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8701 10 000 0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тракторы, управляемые рядом идущим водителем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8701 20 901 7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8702 10 119 9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8702 10 919 9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 прошло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8702 90 399 8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8703 21 109 9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0,67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моторные транспортные средства, оборудованные для проживания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0,8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8703 22 109 9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0,73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0,85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8703 23 191 0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с рабочим объемом цилиндров двигателя более 1500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0,83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8703 23 192 1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рабочим объемом цилиндров двигателя более 1800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но не более 2300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1,2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8703 23 192 2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1,2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автомобили повышенной проходимости с рабочим объемом цилиндров двигателя более 4200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поименованные в дополнительном примечании Евразийского экономического союза 6 к данной группе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16,4, но не менее 1,54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8703 24 109 9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1,57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8703 31 109 0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0,8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0,85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8703 32 199 0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1,2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моторные транспортные средства, оборудованные для проживания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 но не менее 1,12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8703 33 199 0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 но не менее 1,57 евро за 1 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двигателя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8703 90 109 1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автомобили, содержащие в качестве ходовых исключительно электродвигатели (один или несколько)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8703 90 109 9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8703 90 909 0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 шарнирно-сочлененной рамой и полной массой более 45 т, но не более 50 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8704 10 101 9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8704 21 390 8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новые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8704 31 390 8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8704 31 990 8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8704 32 910 9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 момента выпуска которых прошло более 5 лет, но не более 7 лет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8704 32 990 7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8705 90 300 5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бывшие в эксплуатации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специально предназначенные для перевозки высокорадиоактивных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8716 39 800 8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8716 80 000 0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транспортные средства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гражданские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гражданские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8802 12 000 9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гражданские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разведывательно-ударные беспилотные летательные аппараты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8802 20 000 8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самолеты военно-транспортные, оснащенные грузовой рампой, с массой пустого снаряженного аппарата более 12 000 кг, но не более 13 000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8802 30 000 7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имеющие два прохода между рядами кресел, дальнемагистральные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дальнемагистральные гражданские грузовые самолеты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8802 40 001 8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имеющие два прохода между рядами кресел, дальнемагистральные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имеющие два прохода между рядами кресел, дальнемагистральные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8802 40 003 6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дальнемагистральные гражданские грузовые самолеты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8802 40 003 9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имеющие два прохода между рядами кресел, дальнемагистральные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дальнемагистральные гражданские грузовые самолеты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8802 40 004 9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8802 40 009 4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дальнемагистральные с массой пустого снаряженного аппарата более 120 000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8802 40 009 5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8802 40 009 7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широкофюзеляжные, дальнемагистральные гражданские грузовые самолеты с массой пустого снаряженного аппарата более 120 000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8802 40 009 8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9001 90 000 9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9016 00 100 0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9018 31 100 9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9401 20 000 9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0,527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обитая, со спинкой, снабженная роликами или полозьями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0,527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9401 30 000 9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0,527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9401 40 000 0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 для сидения, кроме дачной или походной, трансформируемая в кровати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0,519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бамбука или ротанга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плюс 0,07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9401 59 000 0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плюс 0,07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 обитая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0,53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9401 69 000 0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плюс 0,08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9401 71 000 9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0,527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9401 79 000 9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плюс 0,08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9401 80 000 9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плюс 0,08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из древесины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0,527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9401 90 800 9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плюс 0,08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столы письменные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0,373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столы чертежные (кроме указанных в товарной позиции 9017)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0,373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9403 10 580 9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0,373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шкафы, снабженные дверями, задвижками или откидными досками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0,33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9403 10 930 0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шкафы для хранения документов, картотечные и прочие шкафы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столы чертежные (кроме указанных в товарной позиции 9017)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0,373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9403 10 980 9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0,373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0,209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9403 20 200 9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плюс 0,05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0,209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9403 20 800 9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0,33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столы письменные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9403 30 190 0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шкафы, снабженные дверями, задвижками или откидными досками; шкафы для хранения документов, картотечные и прочие шкафы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9403 30 990 0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 кухонная секционная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9403 40 900 0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0,34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стоимостью на условиях франко-границы страны ввоза, не превышающей 1,8 евро за 1 кг брутто-массы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9403 50 000 9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стоимостью на условиях франко-границы страны ввоза, не превышающей 1,8 евро за 1 кг брутто-массы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9403 60 100 9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мебель деревянная магазинная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13,3 плюс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стоимостью на условиях франко-границы страны ввоза, не превышающей 1,8 евро за 1 кг брутто-массы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9403 60 900 9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но не менее 0,25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9403 70 000 2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для детей массой не более 15 кг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0,447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9403 70 000 3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0,447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9403 70 000 8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0,447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9403 81 000 0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бамбука или ротанга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плюс 0,13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9403 89 000 0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прочая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плюс 0,13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9403 90 100 0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металла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13,3, но не менее 0,333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9403 90 300 0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 но не менее 0,5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9403 90 900 0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прочих материалов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14,7, но не менее 0,513 евро за 1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9406 00 110 0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мобильные дома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9406 00 200 0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из древесины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9406 00 310 0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теплицы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9406 00 380 9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9406 00 800 9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9619 00 900 1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детские пеленки и подгузники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9619 00 900 9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40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примечания к Единому таможенному тарифу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"Примечания к Единому таможенному тарифу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30.04.2018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5% от таможенной стоимости применяется с 01.09.2016 по 31.05.2017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5% от таможенной стоимости применяется с 01.09.2016 по 31.05.2019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31.05.2019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31.12.2017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04.01.2019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24.05.2017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31.12.2016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31.12.2018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31.10.2016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5% от таможенной стоимости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30.09.2017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31.12.2021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31.08.2019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12% от таможенной стоимости, но не менее 0,06 евро за 1 л,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12% от таможенной стоимости, но не менее 0,04 евро за 1 л,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2% от таможенной стоимости применяется с 01.01.2017 по 31.12.2017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от таможенной стоимости, но не менее 0,2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20С)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11% от таможенной стоимости, но не менее 0,14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21С)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16%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таможенной стоимости, но не менее 0,1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22С)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16% от таможенной стоимости, но не менее 0,2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23С)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10% от таможенной стоимости, но не менее 0,34 евро за 1 см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объема двигателя, применяется с 01.09.2016 по 31.08.2017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24С)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19.04.2017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01.09.2016 по 09.05.2017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5% от таможенной стоимости применяется с 01.09.2016 по 09.05.2017 включительно.".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