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4b78e" w14:textId="3a4b7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компактора мусоропрессовочного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27 декабря 2016 года № 173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Таможенного кодекса Таможенного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Компактор мусоропрессовочный, устанавливаемый на шасси грузового автомобиля, представляющий собой кузов-контейнер с выталкивающей плитой, задним бортом с уплотняющим механизмом, устройством для выгрузки мусора из контейнеров, системой автоматического управления механизмами, гидравлическим приводом, приводимым в действие от двигателя транспортного средства, и предназначенный для погрузки, прессования, транспортировки и выгрузки твердых бытовых отходов, в соответствии с Основным правилом интерпретации Товарной номенклатуры внешнеэкономической деятельности 1 классифицируется в товарной позиции 8707 единой Товарной номенклатуры внешнеэкономической деятельности Евразийского экономического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Т. Саркисян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