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bf6a" w14:textId="086b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1 ноября 2016 г.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2016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01.01.2017 - сайт Евразийского экономического союза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и подпунктом «а»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принятия Евразийской экономической комиссией решений о классификации отдельных видов товаров, утвержденного Решением Коллегии Евразийской экономической комиссии от 2 декабря 2013 г. № 284,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ноября 2016 г. № 134 «О классификации сушеного гемоглобина в соответствии с единой Товарной номенклатурой внешнеэкономической деятельности Евразийского экономического союза» код «3002 10 910 0» заменить кодом «3002 12 000 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2017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