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5306" w14:textId="66c5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реализации общих процессов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декабря 2016 года № 169.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пунктов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в соответствии с пунктом 30 указанного Протокола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общих процессов в рамках Евразийского экономического союза.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2016 г. № 169</w:t>
            </w:r>
          </w:p>
        </w:tc>
      </w:tr>
    </w:tbl>
    <w:bookmarkStart w:name="z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реализации общих процессов в рамках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  <w:r>
        <w:br/>
      </w:r>
      <w:r>
        <w:rPr>
          <w:rFonts w:ascii="Times New Roman"/>
          <w:b/>
          <w:i w:val="false"/>
          <w:color w:val="000000"/>
        </w:rPr>
        <w:t>I.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пунктов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(далее – Протокол) и определяет этапы реализации общих процессов в рамках Евразийского экономического союза (далее соответственно – общие процессы, Союз).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настоящего Порядка используются понятия, которые означают следующее: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"межгосударственная услуга" – совокупность действий, осуществляемых по формируемым в соответствии с установленными правилами запросам хозяйствующих субъектов и (или) физических лиц уполномоченными органами государств – членов Союза и органами Союза во взаимодействии друг с другом и направленных на реализацию ими своих функций;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"функциональная архитектура" – описание системы (процесса) с точки зрения функций системы (процесса) в целом, ее структуры, функций участников системы (процесса) и их взаимосвязи.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Порядке,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включая Протокол, актами органов Союза, регулирующими вопросы создания и развития интегрированной информационной системы Союза (далее – интегрированная система).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Реализация общих процессов включает в себя следующие этапы: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формирование и актуализация перечня общих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определение требований к реализации общего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технологическое проектирование общего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организационно-техническое обеспечение реализации общего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введение в действие общего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исполнение общего процесса.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Формирование и актуализация перечня общих процессов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реализации общего процесса является его включение в перечень общих процессов, предусмотренный пунктом 9 Протокола (далее – перечень).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формируется и актуализируется на основании предложений государств – членов Союза (далее – государства-члены) и Евразийской экономической комиссии (далее – Комиссия) и утверждается Комиссией.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Предложения государств-членов о внесении в перечень изменений представляются в Комиссию органами государственной власти государств-членов, уполномоченными на взаимодействие с Комиссией.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Предложение о включении общего процесса в перечень должно содержать в том числе следующую информацию: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наименование общего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цели и задачи общего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ожидаемый результат реализации общего процесса (с указанием показателей эффективности реализации общего процесса и ожидаемых значений этих показателей);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сведения об участниках общего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описание используемых и (или) формируемых в рамках общего процесса информационных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описание сведений, обмен которыми будет осуществляться в рамках реализации общего процесса, а также оценка интенсивности информационного обмена и предполагаемый объем общих информационных ресурсов (если таковые планируется создавать);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описание межгосударственных услуг, которые предполагается предоставлять заинтересованным лицам в рамках реализации общего процесса.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Предложение об исключении общего процесса из перечня должно содержать обоснование такого исключения.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Определение требований к реализации общего процесса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Требования к реализации группы взаимосвязанных общих процессов, в том числе функциональная архитектура, определяются правилами реализации общих процессов, разрабатываемыми и утверждаемыми Комиссией (далее – правила). При разработке правил осуществляется подготовка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63, концепции реализации общих процессов.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Правила должны содержать: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цели и задачи общих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описание участников общих процессов (с указанием выполняемых ими функций);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описание используемых и (или) формируемых информационных ресурсов (с указанием состава сведений, предоставляемых заинтересованным лицам и находящихся в открытом доступе);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описание особенностей информационного взаимодействия (с указанием состава и вида передаваемой информации, а также мер защиты такой информации);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описание мероприятий, направленных на реализацию общих процессов.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Правила в зависимости от особенностей общих процессов могут дополнительно содержать: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описание предоставляемых в рамках реализации общих процессов сервисов автоматизированного получения и обработки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описание предоставляемых в рамках реализации общих процессов межгосударственных услуг.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Проект правил направляется Комиссией заказчикам национальных сегментов государств-членов интегрированной системы (далее – национальные сегменты государств-членов) для рассмотрения.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Заказчики национальных сегментов государств-членов совместно с заинтересованными органами своих государств обеспечивают рассмотрение проекта правил и направление в Комиссию в срок, не превышающий 30 календарных дней со дня его получения, соответствующих предложений (при наличии).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Проект правил, доработанный с учетом предложений, поступивших в Комиссию в соответствии с пунктом 13 настоящего Порядка, выносится на рассмотрение Комиссии, которая принимает в том числе акты по вопросам обеспечения финансирования мероприятий, направленных на выполнение предусматриваемых правилами задач.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Правила являются основанием для выполнения технологического проектирования и планирования работ по организационно-техническому обеспечению реализации общего процесса.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Технологическое проектирование общего процесса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Технологическое проектирование общего процесса включает в себя разработку, согласование и утверждение технологических документов, регламентирующих информационное взаимодействие при реализации средствами интегрированной системы общего процесса (далее – технологические документы).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Технологическое проектирование общего процесса осуществляется Комиссией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63, на основании предусмотренных правом Союза положений о реализации информационного взаимодействия в электронном виде.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Технологические документы оформляются в соответствии с Решением Коллегии Евразийской экономической комиссии от 6 ноября 2015 г. № 200.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Проекты технологических документов направляются Комиссией заказчикам национальных сегментов государств-членов для рассмотрения.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Заказчики национальных сегментов государств-членов совместно с заинтересованными органами своих государств обеспечивают проведение экспертизы проектов технологических документов на соответствие положениям правил и направление в Комиссию в срок, не превышающий 30 календарных дней со дня получения таких проектов, соответствующих предложений (при наличии).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Проекты технологических документов, доработанные с учетом предложений, поступивших в Комиссию в соответствии с пунктом 20 настоящего Порядка, рассматриваются на заседании Консультативного комитета по информатизации, информационно-коммуникационным технологиям и защите информации и выносятся на рассмотрение Коллегии Комиссии.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Организационно-техническое обеспечение</w:t>
      </w:r>
      <w:r>
        <w:br/>
      </w:r>
      <w:r>
        <w:rPr>
          <w:rFonts w:ascii="Times New Roman"/>
          <w:b/>
          <w:i w:val="false"/>
          <w:color w:val="000000"/>
        </w:rPr>
        <w:t>реализации общего процесса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Организационно-техническое обеспечение реализации общего процесса включает в себя комплекс мер по разработке (доработке) информационных систем, используемых для реализации общего процесса, и их интеграции средствами интегрированной системы.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Реализация общего процесса в интеграционном сегменте Комиссии интегрированной системы (далее – интеграционный сегмент Комиссии) обеспечивается Комиссией.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Реализация общего процесса в национальном сегменте государства-члена обеспечивается соответствующим уполномоченным органом (далее – ответственный орган) и координируется заказчиком национального сегмента этого государства-члена.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Информация об ответственных органах представляется в Комиссию заказчиками национальных сегментов государств-членов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даты вступления в силу акта Коллегии Комиссии об утверждении технологических документов.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обеспечения реализации общего процесса в интеграционном сегменте Комиссии осуществляется доработка информационных систем Комиссии (при необходимости) и настройка подсистем интегрированной системы.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обеспечения реализации общего процесса в национальном сегменте государства-члена осуществляются следующие мероприятия: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внесение в нормативные правовые акты государства-члена изменений, направленных на обеспечение выполнения требований технологических документов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разработка (доработка) информационных систем уполномоченных органов (в том числе учетных систем), используемых для реализации общего процесса, в целях выполнения требований актов, применяемых при обеспечении функционирования интегрированной системы, технологических документов, а также требований законодательства государства-члена, регламентирующего информационное взаимодействие в рамках национального сегмента государства-члена;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подключение информационных систем уполномоченных органов (в том числе учетных систем), используемых для реализации общего процесса, к национальному сегменту государства-члена (если такое подключение не было осуществлено ранее). 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неготовности информационных систем уполномоченных органов к реализации отдельных процедур в рамках общего процесса в национальном сегменте государства-члена или их отсутствия могут использоваться компоненты программного обеспечения интеграционного сегмента Комиссии, предусматривающие возможность использования их в составе национального сегмента государства-члена.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Передача программного обеспечения, указанного в пункте 28 настоящего Порядка, заказчикам национальных сегментов заинтересованных государств-членов осуществляется в соответствии с Порядком передачи программного обеспечения интеграционного сегмента Евразийской экономической комиссии интегрированной информационной системы Евразийского экономического союза и его использования, утвержденным Решением Коллегии Евразийской экономической комиссии от 26 января 2016 г. № 10.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Введение в действие общего процесса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Государства-члены при координации Комиссии обеспечивают выполнение процедуры введения в действие общего процесса в срок, не превышающий 9 месяцев с даты вступления в силу акта Коллегии Комиссии об утверждении технологических документов.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Состав мероприятий, необходимых для введения в действие общего процесса, а также сроки их реализации определяются в технологических документах.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Тестирование информационного взаимодействия между информационными системами, используемыми для реализации общих процессов, проводится комиссией по проведению межгосударственных испытаний интегрированной информационной системы внешней и взаимной торговли.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Основаниями для принятия комиссией по проведению межгосударственных испытаний интегрированной информационной системы внешней и взаимной торговли рекомендации о готовности общего процесса к введению в действие в зависимости от специфики общего процесса являются результаты тестирования информационного взаимодействия между информационными системами одного или нескольких государств-членов и Комиссии.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После введения в действие общего процесса к нему могут присоединяться новые участники путем выполнения процедуры присоединения к общему процессу согласно порядку присоединения к общему процессу.</w:t>
      </w:r>
    </w:p>
    <w:bookmarkEnd w:id="45"/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Исполнение общего процесса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 даты вступления в силу распоряжения Коллегии Комиссии о введении в действие общего процесса государства-члены обеспечивают исполнение общего процесса с использованием интегрированной системы.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Мониторинг и анализ результатов исполнения общего процесса осуществляются Комиссией.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Комиссия обеспечивает создание на информационном портале Союза специализированного информационного ресурса, предназначенного для мониторинга и анализа результатов исполнения общих процессов.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Заказчик национального сегмента государства-члена не реже 1 раза в месяц размещает с использованием сервисов личных кабинетов на информационном портале Союза информацию о реализации общего процесса в национальном сегменте государства-члена.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целях проведения мониторинга и анализа исполнения общего процесса Комиссия в рамках своих полномочий может направлять ответственным органам и заказчикам национальных сегментов государств-членов запросы на представление дополнительной информации об исполнении общего процесса в национальном сегменте государства-члена.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Ответственные органы совместно с заказчиками национальных сегментов государств-членов обеспечивают представление по запросу Комиссии в срок, не превышающий 30 календарных дней со дня получения запроса, дополнительной информации.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основании результатов мониторинга и анализа исполнения общих процессов по предложениям государств-членов и Комиссии может инициироваться выполнение мероприятий, направленных на оптимизацию и гармонизацию общих процессов, а также внесение в перечень изменений.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