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503ec" w14:textId="db503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Комиссии Таможенного союза от 18 июня 2010 г. № 288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 июня 2016 года № 56. Утратило силу решением Коллегии Евразийской экономической комиссии от 29 июня 2021 года № 79.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Коллегии Евразийской экономической комиссии от 29.06.2021 </w:t>
      </w:r>
      <w:r>
        <w:rPr>
          <w:rFonts w:ascii="Times New Roman"/>
          <w:b w:val="false"/>
          <w:i w:val="false"/>
          <w:color w:val="000000"/>
          <w:sz w:val="28"/>
        </w:rPr>
        <w:t>№ 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01.02.2022).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Решение вступает в силу 03.07.2016 - сайт Евразийского экономического союза.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360 Таможенного кодекса Таможенного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18 июня 2010 г. № 288 "О форме таможенного приходного ордера и порядке заполнения и применения таможенного приходного ордера"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бланки таможенного приходного ордера, являющиеся в соответствии с законодательством государств – членов Евразийского экономического союза типографскими бланками строгой отчетности, изготовленные до вступления настоящего Решения в силу, могут использоваться для оформления таможенных приходных ордеров до их полного израсходования.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30 календарных дней с даты его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Коллегии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Евразийской экономической комиссии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Саркисян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июня 2016 г. № 56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>вносимые в Решение Комиссии Таможенного союза от 18 июня 2010</w:t>
      </w:r>
      <w:r>
        <w:br/>
      </w:r>
      <w:r>
        <w:rPr>
          <w:rFonts w:ascii="Times New Roman"/>
          <w:b/>
          <w:i w:val="false"/>
          <w:color w:val="000000"/>
        </w:rPr>
        <w:t xml:space="preserve">г. № 288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форме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приходного ордера и форме добавочного листа таможенного приходного ордера: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 графе 9 слова "Подпись сотрудника таможни" заменить словами "Подпись должностного лица таможенного органа";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в последней графе слова "Экземпляр для таможни" заменить словами "Экземпляр для таможенного органа".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порядке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заполнения и применения таможенного приходного ордера, утвержденном указанным Решением: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по тексту: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"государство – член таможенного союза" в соответствующих числе и падеже заменить словами "государство-член" в соответствующих числе и падеже;</w:t>
      </w:r>
    </w:p>
    <w:bookmarkStart w:name="z4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"ТН ВЭД ТС" заменить словами "ТН ВЭД ЕАЭС";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 абзацем первым дополнить абзацем следующего содержания: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ТПО и ДТПО оформляются на бумажном носителе на бланке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18 июня 2010 г. № 288 (далее – бланк).";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первом: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"2. Бланки" заменить словом "Бланки";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 "таможенного органа" дополнить словами "(далее – должностное лицо)";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 слова "таможенного органа" исключить;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слова "государств – членов таможенного союза" заменить словами "государств – членов Евразийского экономического союза (далее – государства-члены)";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"Законодательством государств-членов могут быть определены случаи оформления ТПО, ДТПО в виде электронного документа.";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 слова "таможенного союза" заменить словами "Евразийского экономического союза";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 слово "применяющий" заменить словом "применяющее";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последнем абзаце слова "грузовой таможенной декларации" заменить словами "декларации на товары";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г)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В ТПО возможно исчисление платежей в отношении товаров, классифицируемых в соответствии с единой Товарной номенклатурой внешнеэкономической деятельности Евразийского экономического союза (далее – ТН ВЭД ЕАЭС) одним кодом, предусмотренным настоящим Порядком для заполнения подграфы 6.6 графы 6 ТПО, ДТПО. При необходимости исчисления платежей в отношении товаров, классифицируемых различными кодами ТН ВЭД ЕАЭС, предусмотренными настоящим Порядком для заполнения подграфы 6.6 графы 6 ТПО, ДТПО, сведения о таких товарах указываются в ДТПО.";</w:t>
      </w:r>
    </w:p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д)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Заполнение ТПО, ДТПО на бланке сопровождается формированием ТПО, ДТПО в электронном виде.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ТПО, ДТПО в электронном виде осуществляется должностным лицом.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ускорения проведения таможенных операций допускается предварительное формирование ТПО, ДТПО в электронном виде плательщиком либо таможенным представителем. В этом случае должностное лицо проверяет правильность заполнения граф ТПО, ДТПО в электронном виде, при необходимости вносит недостающую информацию, распечатывает на бланке ТПО, ДТПО, заверяет оттиском личной номерной печати и подписью.";</w:t>
      </w:r>
    </w:p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е)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"электронной копии ТПО, ДТПО", "электронных копий ТПО, ДТПО" заменить словами "ТПО, ДТПО в электронном виде";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ж)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после слов "ТПО, ДТПО" дополнить словами ", оформленных на бланке,";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предложении первом слова "электронные копии ТПО, ДТПО" заменить словами "ТПО, ДТПО в электронном виде"; предложение второе после слов "такое исправление" дополнить словами "на бланке";</w:t>
      </w:r>
    </w:p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з)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10.1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абзацах втором и третьем подпункта 1 и в абзаце первом подпункта 3 слова "таможенного союза" заменить словами "Евразийского экономического союза";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</w:t>
      </w:r>
      <w:r>
        <w:rPr>
          <w:rFonts w:ascii="Times New Roman"/>
          <w:b w:val="false"/>
          <w:i w:val="false"/>
          <w:color w:val="000000"/>
          <w:sz w:val="28"/>
        </w:rPr>
        <w:t>подпункта 10.2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каждом ДТПО указывается его порядковый номер, при этом счет начинается с ТПО."; </w:t>
      </w:r>
    </w:p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абзацах четвертом и пятом подпункта 10.5 слова "законодательством таможенного союза" заменить словами "международными договорами и актами, составляющими право Евразийского экономического союза,";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10.6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девятом слова "Товарной номенклатурой внешнеэкономической деятельности таможенного союза (далее – ТН ВЭД ТС)" заменить словами "ТН ВЭД ЕАЭС";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десятом слова "совокупного платежа" заменить словами "совокупного таможенного платежа";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восемнадцатом слова "таможенного союза" заменить словами "Евразийского экономического союза";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10.8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6"/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четвертом: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"Классификатором видов таможенных" заменить словами "классификатором видов налогов, сборов";</w:t>
      </w:r>
    </w:p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словами ",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20 сентября 2010 г. № 378 (в Республике Армения при уплате таможенной пошлины в соответствии с пунктом 30 приложения № 3 к Договору о присоединении Республики Армения от 10 октября 2014 года к Договору о Евразийском экономическом союзе от 29 мая 2014 года указывается код 6030)";</w:t>
      </w:r>
    </w:p>
    <w:bookmarkEnd w:id="38"/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восьмом:</w:t>
      </w:r>
    </w:p>
    <w:bookmarkEnd w:id="39"/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"Классификатором способов и особенностей" заменить словами "классификатором способов";</w:t>
      </w:r>
    </w:p>
    <w:bookmarkEnd w:id="40"/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словами ", утвержденным Решением Комиссии Таможенного союза от 20 сентября 2010 г. № 378";</w:t>
      </w:r>
    </w:p>
    <w:bookmarkEnd w:id="41"/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девятом:</w:t>
      </w:r>
    </w:p>
    <w:bookmarkEnd w:id="42"/>
    <w:bookmarkStart w:name="z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"по которым" заменить словами "по которому";</w:t>
      </w:r>
    </w:p>
    <w:bookmarkEnd w:id="43"/>
    <w:bookmarkStart w:name="z4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предложения первого дополнить предложением следующего содержания: "Сведения о номере и дате документа (документов), по которому произведена уплата платежей, не указываются в случаях, установленных законодательством государств-членов.";</w:t>
      </w:r>
    </w:p>
    <w:bookmarkEnd w:id="44"/>
    <w:bookmarkStart w:name="z4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одиннадцатом слова "по которым" заменить словами "по которому";</w:t>
      </w:r>
    </w:p>
    <w:bookmarkEnd w:id="45"/>
    <w:bookmarkStart w:name="z4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</w:t>
      </w:r>
      <w:r>
        <w:rPr>
          <w:rFonts w:ascii="Times New Roman"/>
          <w:b w:val="false"/>
          <w:i w:val="false"/>
          <w:color w:val="000000"/>
          <w:sz w:val="28"/>
        </w:rPr>
        <w:t>подпункта 10.9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"сотрудника таможни" заменить словами "должностного лица таможенного органа".</w:t>
      </w:r>
    </w:p>
    <w:bookmarkEnd w:id="4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