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9017" w14:textId="dea9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некоторых видов стальных труб, происходящих из Украины и ввозимых на таможенную территорию Евразийского экономического союза, и признании утратившим силу Решения Коллегии Евразийской экономической комиссии от 6 октября 2015 г.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июня 2016 года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03.07.2016 -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Продлить по 1 июня 2021 г. включительно действие антидемпинговой меры,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июня 2011 г. № 702 «О мерах по защите экономических интересов производителей некоторых видов стальных труб в Таможенном союзе», с учетом изменения наименований следующих производителей: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открытое акционерное общество «ИНТЕРПАЙП Нижнеднепровский трубопрокатный завод» (ОАО «ИНТЕРПАЙП НТЗ») (старое наименование) – публичное акционерное общество «ИНТЕРПАЙП Нижнеднепровский трубопрокатный завод» (ПАО «ИНТЕРПАЙП НТЗ») (новое наименование);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открытое акционерное общество «ИНТЕРПАЙП Новомосковский трубный завод» (ОАО «ИНТЕРПАЙП НМТЗ») (старое наименование) – публичное акционерное общество «ИНТЕРПАЙП Новомосковский трубный завод» (ПАО «ИНТЕРПАЙП НМТЗ») (новое наименование).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государств – членов Евразийского экономического союза, уполномоченным в сфере таможенного 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взимание антидемпинговых пошлин, предусмотренных 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июня 2011 г. № 702;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осуществление зачета сумм антидемпинговых пошлин, уплаченных (взысканных)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октября 2015 г. № 133 в порядке, установленном для взимания предварительных антидемпинговых пошлин, в антидемпинговые пошлины и зачисление на единый счет уполномоченного органа того государства – члена Евразийского экономического союза, в котором они были уплачены (взысканы).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октября 2015 г. № 133 «О продлении применения антидемпинговой меры, установленной Решением Комиссии Таможенного союза от 22 июня 2011 г. № 702».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