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377e" w14:textId="7183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Республикой Казахстан обязательств во взаимной торговле регенерируемой бумагой, картоном, макулатурой и отходами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2016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11.06.2016 -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исходя из недопустимости распространения на взаимную торговлю государств – членов Евразийского экономического союза запретов и ограничений, установленных положениями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и </w:t>
      </w:r>
      <w:r>
        <w:rPr>
          <w:rFonts w:ascii="Times New Roman"/>
          <w:b w:val="false"/>
          <w:i w:val="false"/>
          <w:color w:val="000000"/>
          <w:sz w:val="28"/>
        </w:rPr>
        <w:t>Положений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ограничений, утвержденных Решением Коллегии Евразийской экономической комиссии от 16 августа 2012 г. № 134,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Уведомить Республику Казахстан о необходимости исполнения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Договора о Евразийском экономическом союзе от 29 мая 2014 года и приведения в соответствии с ним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2004 г. № 908 в целях обеспечения единообразного понимания государствами – членами Евразийского экономического союза обязательств Республики Казахстан по обеспечению свободного передвижения регенерируемой бумаги, картона, макулатуры и отходов (код 4707 ТН ВЭД ЕАЭС), происходящих из Республики Казахстан, в рамках функционирования внутреннего рынка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Предложить Правительству Республики Казахстан проинформировать о принятых мерах Евразийскую экономическую комиссию в течение 10 календарных дней с даты вступления настоящего Решения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Предложить Правительству Республики Казахстан и Правительству Кыргызской Республики продолжить консультации по вопросам, связанным с экспортом регенерируемой бумаги, картона, макулатуры и отходов (код 4707 ТН ВЭД ЕАЭС) в третьи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