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c2cb" w14:textId="a0ec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19 января 2016 года № 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Решение утрачивает силу решением Коллегии Евразийской экономической комиссии от 17.02.2026 </w:t>
      </w:r>
      <w:r>
        <w:rPr>
          <w:rFonts w:ascii="Times New Roman"/>
          <w:b w:val="false"/>
          <w:i w:val="false"/>
          <w:color w:val="ff0000"/>
          <w:sz w:val="28"/>
        </w:rPr>
        <w:t>№ 18</w:t>
      </w:r>
      <w:r>
        <w:rPr>
          <w:rFonts w:ascii="Times New Roman"/>
          <w:b w:val="false"/>
          <w:i w:val="false"/>
          <w:color w:val="ff0000"/>
          <w:sz w:val="28"/>
        </w:rPr>
        <w:t xml:space="preserve"> (вступает в силу с 01.09.2026).</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эмитентами и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хозяйствующими субъектами и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p>
    <w:bookmarkStart w:name="z3" w:id="2"/>
    <w:p>
      <w:pPr>
        <w:spacing w:after="0"/>
        <w:ind w:left="0"/>
        <w:jc w:val="both"/>
      </w:pPr>
      <w:r>
        <w:rPr>
          <w:rFonts w:ascii="Times New Roman"/>
          <w:b w:val="false"/>
          <w:i w:val="false"/>
          <w:color w:val="000000"/>
          <w:sz w:val="28"/>
        </w:rPr>
        <w:t>
      2. Установить, что:</w:t>
      </w:r>
    </w:p>
    <w:bookmarkEnd w:id="2"/>
    <w:p>
      <w:pPr>
        <w:spacing w:after="0"/>
        <w:ind w:left="0"/>
        <w:jc w:val="both"/>
      </w:pPr>
      <w:r>
        <w:rPr>
          <w:rFonts w:ascii="Times New Roman"/>
          <w:b w:val="false"/>
          <w:i w:val="false"/>
          <w:color w:val="000000"/>
          <w:sz w:val="28"/>
        </w:rPr>
        <w:t xml:space="preserve">
      а) регламенты, указанные в абзацах пятом и шестом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а также Описание, утвержденное настоящим Решением (в части, касающейся форматов и структур электронных документов и сведений, используемых в процессе информационного взаимодействия между эмитентами и уполномоченными органами государств – членов Евразийского экономического союза (далее – уполномоченные органы) либо между хозяйствующими субъектами и уполномоченными органами), применяются уполномоченными органами по их решению;</w:t>
      </w:r>
    </w:p>
    <w:p>
      <w:pPr>
        <w:spacing w:after="0"/>
        <w:ind w:left="0"/>
        <w:jc w:val="both"/>
      </w:pPr>
      <w:r>
        <w:rPr>
          <w:rFonts w:ascii="Times New Roman"/>
          <w:b w:val="false"/>
          <w:i w:val="false"/>
          <w:color w:val="000000"/>
          <w:sz w:val="28"/>
        </w:rPr>
        <w:t>
      б) информационное взаимодействие между уполномоченными органами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осуществляется с применением электронной цифровой подписи (электронной подписи);</w:t>
      </w:r>
    </w:p>
    <w:p>
      <w:pPr>
        <w:spacing w:after="0"/>
        <w:ind w:left="0"/>
        <w:jc w:val="both"/>
      </w:pPr>
      <w:r>
        <w:rPr>
          <w:rFonts w:ascii="Times New Roman"/>
          <w:b w:val="false"/>
          <w:i w:val="false"/>
          <w:color w:val="000000"/>
          <w:sz w:val="28"/>
        </w:rPr>
        <w:t>
      в)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p>
    <w:bookmarkStart w:name="z4" w:id="3"/>
    <w:p>
      <w:pPr>
        <w:spacing w:after="0"/>
        <w:ind w:left="0"/>
        <w:jc w:val="both"/>
      </w:pPr>
      <w:r>
        <w:rPr>
          <w:rFonts w:ascii="Times New Roman"/>
          <w:b w:val="false"/>
          <w:i w:val="false"/>
          <w:color w:val="000000"/>
          <w:sz w:val="28"/>
        </w:rPr>
        <w:t>
      3. Настоящее Решение вступает в силу с даты вступления в силу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но не ранее 1 апреля 2016 г.</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января 2016 г. № 3</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w:t>
      </w:r>
      <w:r>
        <w:br/>
      </w:r>
      <w:r>
        <w:rPr>
          <w:rFonts w:ascii="Times New Roman"/>
          <w:b/>
          <w:i w:val="false"/>
          <w:color w:val="000000"/>
        </w:rPr>
        <w:t>интегрированной информационной системы внешней и взаимной</w:t>
      </w:r>
      <w:r>
        <w:br/>
      </w:r>
      <w:r>
        <w:rPr>
          <w:rFonts w:ascii="Times New Roman"/>
          <w:b/>
          <w:i w:val="false"/>
          <w:color w:val="000000"/>
        </w:rPr>
        <w:t>торговли общего процесса "Обеспечение обмена сведениями о</w:t>
      </w:r>
      <w:r>
        <w:br/>
      </w:r>
      <w:r>
        <w:rPr>
          <w:rFonts w:ascii="Times New Roman"/>
          <w:b/>
          <w:i w:val="false"/>
          <w:color w:val="000000"/>
        </w:rPr>
        <w:t>товарах, подлежащих маркировке контрольными</w:t>
      </w:r>
      <w:r>
        <w:br/>
      </w:r>
      <w:r>
        <w:rPr>
          <w:rFonts w:ascii="Times New Roman"/>
          <w:b/>
          <w:i w:val="false"/>
          <w:color w:val="000000"/>
        </w:rPr>
        <w:t>(идентификационными) знаками, произведенных или ввезенных на</w:t>
      </w:r>
      <w:r>
        <w:br/>
      </w:r>
      <w:r>
        <w:rPr>
          <w:rFonts w:ascii="Times New Roman"/>
          <w:b/>
          <w:i w:val="false"/>
          <w:color w:val="000000"/>
        </w:rPr>
        <w:t>таможенную территорию Евразийского экономического союза, в том</w:t>
      </w:r>
      <w:r>
        <w:br/>
      </w:r>
      <w:r>
        <w:rPr>
          <w:rFonts w:ascii="Times New Roman"/>
          <w:b/>
          <w:i w:val="false"/>
          <w:color w:val="000000"/>
        </w:rPr>
        <w:t>числе при трансграничном обороте таких товаров на территории</w:t>
      </w:r>
      <w:r>
        <w:br/>
      </w:r>
      <w:r>
        <w:rPr>
          <w:rFonts w:ascii="Times New Roman"/>
          <w:b/>
          <w:i w:val="false"/>
          <w:color w:val="000000"/>
        </w:rPr>
        <w:t>Евразийского экономического союза"</w:t>
      </w:r>
      <w:r>
        <w:br/>
      </w:r>
      <w:r>
        <w:rPr>
          <w:rFonts w:ascii="Times New Roman"/>
          <w:b/>
          <w:i w:val="false"/>
          <w:color w:val="000000"/>
        </w:rPr>
        <w:t>I. Общие положения</w:t>
      </w:r>
    </w:p>
    <w:bookmarkEnd w:id="4"/>
    <w:bookmarkStart w:name="z8" w:id="5"/>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(далее – Соглашение);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9" w:id="6"/>
    <w:p>
      <w:pPr>
        <w:spacing w:after="0"/>
        <w:ind w:left="0"/>
        <w:jc w:val="left"/>
      </w:pPr>
      <w:r>
        <w:rPr>
          <w:rFonts w:ascii="Times New Roman"/>
          <w:b/>
          <w:i w:val="false"/>
          <w:color w:val="000000"/>
        </w:rPr>
        <w:t xml:space="preserve"> II. Область применения</w:t>
      </w:r>
    </w:p>
    <w:bookmarkEnd w:id="6"/>
    <w:bookmarkStart w:name="z10" w:id="7"/>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(далее – общий процесс), включая описание процедур, выполняемых в рамках этого общего процесса.</w:t>
      </w:r>
    </w:p>
    <w:bookmarkEnd w:id="7"/>
    <w:bookmarkStart w:name="z11" w:id="8"/>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 с учетом подпункта "а" пункта 2 Решения Коллегии Евразийской экономической комиссии от 19 января 2016 г. № 3.</w:t>
      </w:r>
    </w:p>
    <w:bookmarkEnd w:id="8"/>
    <w:bookmarkStart w:name="z12" w:id="9"/>
    <w:p>
      <w:pPr>
        <w:spacing w:after="0"/>
        <w:ind w:left="0"/>
        <w:jc w:val="left"/>
      </w:pPr>
      <w:r>
        <w:rPr>
          <w:rFonts w:ascii="Times New Roman"/>
          <w:b/>
          <w:i w:val="false"/>
          <w:color w:val="000000"/>
        </w:rPr>
        <w:t xml:space="preserve"> III. Основные понятия</w:t>
      </w:r>
    </w:p>
    <w:bookmarkEnd w:id="9"/>
    <w:bookmarkStart w:name="z13" w:id="10"/>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0"/>
    <w:bookmarkStart w:name="z14" w:id="11"/>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1"/>
    <w:bookmarkStart w:name="z15" w:id="12"/>
    <w:p>
      <w:pPr>
        <w:spacing w:after="0"/>
        <w:ind w:left="0"/>
        <w:jc w:val="both"/>
      </w:pPr>
      <w:r>
        <w:rPr>
          <w:rFonts w:ascii="Times New Roman"/>
          <w:b w:val="false"/>
          <w:i w:val="false"/>
          <w:color w:val="000000"/>
          <w:sz w:val="28"/>
        </w:rPr>
        <w:t xml:space="preserve">
      "маркированный товар" – товар, который включен в перечень товаров, подлежащих маркировке контрольными (идентификационными) знаками,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2015 г. № 70, и на который нанесен контрольный (идентификационный) знак;</w:t>
      </w:r>
    </w:p>
    <w:bookmarkEnd w:id="12"/>
    <w:bookmarkStart w:name="z16" w:id="13"/>
    <w:p>
      <w:pPr>
        <w:spacing w:after="0"/>
        <w:ind w:left="0"/>
        <w:jc w:val="both"/>
      </w:pPr>
      <w:r>
        <w:rPr>
          <w:rFonts w:ascii="Times New Roman"/>
          <w:b w:val="false"/>
          <w:i w:val="false"/>
          <w:color w:val="000000"/>
          <w:sz w:val="28"/>
        </w:rPr>
        <w:t>
      "эмиссия контрольных (идентификационных) знаков" – изготовление и реализация контрольных (идентификационных) знаков юридическим лицам и физическим лицам, зарегистрированным в качестве индивидуальных предпринимателей, на территории государства – члена Союза;</w:t>
      </w:r>
    </w:p>
    <w:bookmarkEnd w:id="13"/>
    <w:bookmarkStart w:name="z17" w:id="14"/>
    <w:p>
      <w:pPr>
        <w:spacing w:after="0"/>
        <w:ind w:left="0"/>
        <w:jc w:val="both"/>
      </w:pPr>
      <w:r>
        <w:rPr>
          <w:rFonts w:ascii="Times New Roman"/>
          <w:b w:val="false"/>
          <w:i w:val="false"/>
          <w:color w:val="000000"/>
          <w:sz w:val="28"/>
        </w:rPr>
        <w:t>
      "эмитенты" – органы (организации), осуществляющие изготовление и реализацию контрольных (идентификационных) знаков юридическим лицам и физическим лицам, зарегистрированным в качестве индивидуальных предпринимателей, на территории государства – члена Союза в соответствии с законодательством этого государства.</w:t>
      </w:r>
    </w:p>
    <w:bookmarkEnd w:id="14"/>
    <w:bookmarkStart w:name="z18" w:id="15"/>
    <w:p>
      <w:pPr>
        <w:spacing w:after="0"/>
        <w:ind w:left="0"/>
        <w:jc w:val="both"/>
      </w:pPr>
      <w:r>
        <w:rPr>
          <w:rFonts w:ascii="Times New Roman"/>
          <w:b w:val="false"/>
          <w:i w:val="false"/>
          <w:color w:val="000000"/>
          <w:sz w:val="28"/>
        </w:rPr>
        <w:t>
      Понятия "контрольный (идентификационный) знак", "маркировка контрольными (идентификационными) знаками", "оборот товаров", "оптовая торговля", "товары" и "трансграничная торговля товарами", используемые в настоящих Правилах, применяются в значениях, определенных Соглашением.</w:t>
      </w:r>
    </w:p>
    <w:bookmarkEnd w:id="15"/>
    <w:bookmarkStart w:name="z19" w:id="16"/>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16"/>
    <w:bookmarkStart w:name="z20" w:id="17"/>
    <w:p>
      <w:pPr>
        <w:spacing w:after="0"/>
        <w:ind w:left="0"/>
        <w:jc w:val="left"/>
      </w:pPr>
      <w:r>
        <w:rPr>
          <w:rFonts w:ascii="Times New Roman"/>
          <w:b/>
          <w:i w:val="false"/>
          <w:color w:val="000000"/>
        </w:rPr>
        <w:t xml:space="preserve"> IV. Основные сведения об общем процессе</w:t>
      </w:r>
    </w:p>
    <w:bookmarkEnd w:id="17"/>
    <w:bookmarkStart w:name="z21" w:id="18"/>
    <w:p>
      <w:pPr>
        <w:spacing w:after="0"/>
        <w:ind w:left="0"/>
        <w:jc w:val="both"/>
      </w:pPr>
      <w:r>
        <w:rPr>
          <w:rFonts w:ascii="Times New Roman"/>
          <w:b w:val="false"/>
          <w:i w:val="false"/>
          <w:color w:val="000000"/>
          <w:sz w:val="28"/>
        </w:rPr>
        <w:t>
      5. Полное наименование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w:t>
      </w:r>
    </w:p>
    <w:bookmarkEnd w:id="18"/>
    <w:bookmarkStart w:name="z22" w:id="19"/>
    <w:p>
      <w:pPr>
        <w:spacing w:after="0"/>
        <w:ind w:left="0"/>
        <w:jc w:val="both"/>
      </w:pPr>
      <w:r>
        <w:rPr>
          <w:rFonts w:ascii="Times New Roman"/>
          <w:b w:val="false"/>
          <w:i w:val="false"/>
          <w:color w:val="000000"/>
          <w:sz w:val="28"/>
        </w:rPr>
        <w:t>
      6. Кодовое обозначение общего процесса: P.LS.01, версия 1.0.0.</w:t>
      </w:r>
    </w:p>
    <w:bookmarkEnd w:id="19"/>
    <w:bookmarkStart w:name="z23" w:id="20"/>
    <w:p>
      <w:pPr>
        <w:spacing w:after="0"/>
        <w:ind w:left="0"/>
        <w:jc w:val="left"/>
      </w:pPr>
      <w:r>
        <w:rPr>
          <w:rFonts w:ascii="Times New Roman"/>
          <w:b/>
          <w:i w:val="false"/>
          <w:color w:val="000000"/>
        </w:rPr>
        <w:t xml:space="preserve"> 1. Цели и задачи общего процесса</w:t>
      </w:r>
    </w:p>
    <w:bookmarkEnd w:id="20"/>
    <w:bookmarkStart w:name="z24" w:id="21"/>
    <w:p>
      <w:pPr>
        <w:spacing w:after="0"/>
        <w:ind w:left="0"/>
        <w:jc w:val="both"/>
      </w:pPr>
      <w:r>
        <w:rPr>
          <w:rFonts w:ascii="Times New Roman"/>
          <w:b w:val="false"/>
          <w:i w:val="false"/>
          <w:color w:val="000000"/>
          <w:sz w:val="28"/>
        </w:rPr>
        <w:t>
      7. Целями общего процесса являются:</w:t>
      </w:r>
    </w:p>
    <w:bookmarkEnd w:id="21"/>
    <w:p>
      <w:pPr>
        <w:spacing w:after="0"/>
        <w:ind w:left="0"/>
        <w:jc w:val="both"/>
      </w:pPr>
      <w:r>
        <w:rPr>
          <w:rFonts w:ascii="Times New Roman"/>
          <w:b w:val="false"/>
          <w:i w:val="false"/>
          <w:color w:val="000000"/>
          <w:sz w:val="28"/>
        </w:rPr>
        <w:t xml:space="preserve">
      а) обеспечение создания и применения эффективных инструментов и механизмов контроля за оборотом товаров, включенных в перечень товаров, подлежащих маркировке контрольными (идентификационными) знаками,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2015 г. № 70 (далее – перечень товаров), на территории Союза;</w:t>
      </w:r>
    </w:p>
    <w:p>
      <w:pPr>
        <w:spacing w:after="0"/>
        <w:ind w:left="0"/>
        <w:jc w:val="both"/>
      </w:pPr>
      <w:r>
        <w:rPr>
          <w:rFonts w:ascii="Times New Roman"/>
          <w:b w:val="false"/>
          <w:i w:val="false"/>
          <w:color w:val="000000"/>
          <w:sz w:val="28"/>
        </w:rPr>
        <w:t>
      б) создание условий для обеспечения реализации уполномоченными органами государств – членов Союза (далее – государства-члены) своих полномочий по контролю за оборотом товаров, включенных в перечень товаров, на территории Союза;</w:t>
      </w:r>
    </w:p>
    <w:p>
      <w:pPr>
        <w:spacing w:after="0"/>
        <w:ind w:left="0"/>
        <w:jc w:val="both"/>
      </w:pPr>
      <w:r>
        <w:rPr>
          <w:rFonts w:ascii="Times New Roman"/>
          <w:b w:val="false"/>
          <w:i w:val="false"/>
          <w:color w:val="000000"/>
          <w:sz w:val="28"/>
        </w:rPr>
        <w:t>
      в) создание условий для обеспечения реализации Евразийской экономической комиссией (далее – Комиссия) своих полномочий по мониторингу и контролю исполнения Соглашения;</w:t>
      </w:r>
    </w:p>
    <w:p>
      <w:pPr>
        <w:spacing w:after="0"/>
        <w:ind w:left="0"/>
        <w:jc w:val="both"/>
      </w:pPr>
      <w:r>
        <w:rPr>
          <w:rFonts w:ascii="Times New Roman"/>
          <w:b w:val="false"/>
          <w:i w:val="false"/>
          <w:color w:val="000000"/>
          <w:sz w:val="28"/>
        </w:rPr>
        <w:t>
      г) создание равных условий в рамках Союза для эмитентов, юридических лиц и физических лиц, зарегистрированных в качестве индивидуальных предпринимателей, участвующих в обороте товаров, при информировании уполномоченных органов государств-членов о выпущенных, нанесенных, использованных контрольных (идентификационных) знаках (далее – контрольные знаки), а также о маркированных товарах.</w:t>
      </w:r>
    </w:p>
    <w:bookmarkStart w:name="z25" w:id="22"/>
    <w:p>
      <w:pPr>
        <w:spacing w:after="0"/>
        <w:ind w:left="0"/>
        <w:jc w:val="both"/>
      </w:pPr>
      <w:r>
        <w:rPr>
          <w:rFonts w:ascii="Times New Roman"/>
          <w:b w:val="false"/>
          <w:i w:val="false"/>
          <w:color w:val="000000"/>
          <w:sz w:val="28"/>
        </w:rPr>
        <w:t>
      8. Для достижения целей общего процесса необходимо решить следующие задачи:</w:t>
      </w:r>
    </w:p>
    <w:bookmarkEnd w:id="22"/>
    <w:p>
      <w:pPr>
        <w:spacing w:after="0"/>
        <w:ind w:left="0"/>
        <w:jc w:val="both"/>
      </w:pPr>
      <w:r>
        <w:rPr>
          <w:rFonts w:ascii="Times New Roman"/>
          <w:b w:val="false"/>
          <w:i w:val="false"/>
          <w:color w:val="000000"/>
          <w:sz w:val="28"/>
        </w:rPr>
        <w:t>
      а) обеспечить информационное взаимодействие между уполномоченными органами государств-членов с целью представления сведений об обороте маркированных товаров, в том числе при осуществлении трансграничной торговли;</w:t>
      </w:r>
    </w:p>
    <w:p>
      <w:pPr>
        <w:spacing w:after="0"/>
        <w:ind w:left="0"/>
        <w:jc w:val="both"/>
      </w:pPr>
      <w:r>
        <w:rPr>
          <w:rFonts w:ascii="Times New Roman"/>
          <w:b w:val="false"/>
          <w:i w:val="false"/>
          <w:color w:val="000000"/>
          <w:sz w:val="28"/>
        </w:rPr>
        <w:t>
      б) обеспечить получение Комиссией от уполномоченных органов государств-членов сведений об обороте маркированных товаров в целях осуществления контроля и мониторинга исполнения Соглашения;</w:t>
      </w:r>
    </w:p>
    <w:p>
      <w:pPr>
        <w:spacing w:after="0"/>
        <w:ind w:left="0"/>
        <w:jc w:val="both"/>
      </w:pPr>
      <w:r>
        <w:rPr>
          <w:rFonts w:ascii="Times New Roman"/>
          <w:b w:val="false"/>
          <w:i w:val="false"/>
          <w:color w:val="000000"/>
          <w:sz w:val="28"/>
        </w:rPr>
        <w:t>
      в) обеспечить создание унифицированных механизмов представления эмитентами в уполномоченные органы государств-членов сведений об изготовленных контрольных знаках и их реализации юридическим лицам и физическим лицам, зарегистрированным в качестве индивидуальных предпринимателей, на территориях государств-членов;</w:t>
      </w:r>
    </w:p>
    <w:p>
      <w:pPr>
        <w:spacing w:after="0"/>
        <w:ind w:left="0"/>
        <w:jc w:val="both"/>
      </w:pPr>
      <w:r>
        <w:rPr>
          <w:rFonts w:ascii="Times New Roman"/>
          <w:b w:val="false"/>
          <w:i w:val="false"/>
          <w:color w:val="000000"/>
          <w:sz w:val="28"/>
        </w:rPr>
        <w:t>
      г) обеспечить создание унифицированных механизмов представления юридическими лицами и физическими лицами, зарегистрированными в качестве индивидуальных предпринимателей, участвующими в обороте товаров на территории Союза, в уполномоченные органы государств-членов сведений о нанесении и использовании контрольных знаков, а также сведений об обороте маркированных товаров;</w:t>
      </w:r>
    </w:p>
    <w:p>
      <w:pPr>
        <w:spacing w:after="0"/>
        <w:ind w:left="0"/>
        <w:jc w:val="both"/>
      </w:pPr>
      <w:r>
        <w:rPr>
          <w:rFonts w:ascii="Times New Roman"/>
          <w:b w:val="false"/>
          <w:i w:val="false"/>
          <w:color w:val="000000"/>
          <w:sz w:val="28"/>
        </w:rPr>
        <w:t>
      д) обеспечить представление заинтересованным лицам сведений о маркированных товарах.</w:t>
      </w:r>
    </w:p>
    <w:bookmarkStart w:name="z26" w:id="23"/>
    <w:p>
      <w:pPr>
        <w:spacing w:after="0"/>
        <w:ind w:left="0"/>
        <w:jc w:val="left"/>
      </w:pPr>
      <w:r>
        <w:rPr>
          <w:rFonts w:ascii="Times New Roman"/>
          <w:b/>
          <w:i w:val="false"/>
          <w:color w:val="000000"/>
        </w:rPr>
        <w:t xml:space="preserve"> 2. Участники общего процесса</w:t>
      </w:r>
    </w:p>
    <w:bookmarkEnd w:id="23"/>
    <w:bookmarkStart w:name="z27" w:id="24"/>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4"/>
    <w:bookmarkStart w:name="z28" w:id="25"/>
    <w:p>
      <w:pPr>
        <w:spacing w:after="0"/>
        <w:ind w:left="0"/>
        <w:jc w:val="both"/>
      </w:pPr>
      <w:r>
        <w:rPr>
          <w:rFonts w:ascii="Times New Roman"/>
          <w:b w:val="false"/>
          <w:i w:val="false"/>
          <w:color w:val="000000"/>
          <w:sz w:val="28"/>
        </w:rPr>
        <w:t>
                                                                  Таблица 1</w:t>
      </w:r>
    </w:p>
    <w:bookmarkEnd w:id="25"/>
    <w:p>
      <w:pPr>
        <w:spacing w:after="0"/>
        <w:ind w:left="0"/>
        <w:jc w:val="left"/>
      </w:pPr>
      <w:r>
        <w:rPr>
          <w:rFonts w:ascii="Times New Roman"/>
          <w:b/>
          <w:i w:val="false"/>
          <w:color w:val="000000"/>
        </w:rPr>
        <w:t xml:space="preserve"> Перечень участников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Комиссии, отвечающее за обеспечение функционирования интеграционного компонента информационной системы маркировки товаров, прием и обработку сведений об обороте маркированных товаров, поступающих от уполномоченных органов государств-членов, осуществление мониторинга и контроля исполнения Соглашения, представление сведений о маркированном товаре заинтересованному лицу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представляющий сведения об изготовленных и реализованных контрольных знаках в национальный компонент информационной системы маркировки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или физическое лицо, зарегистрированное в качестве индивидуального предпринимателя, представляющие сведения о нанесении и использовании контрольных знаков, а также об обороте маркированных товаров в национальный компонент информационной системы маркировки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исполнительной власти государства-члена, ответственный за обеспечение функционирования национального компонента информационной системы маркировки товаров, получающий от эмитентов сведения об изготовленных и реализованных контрольных знаках, а от хозяйствующих субъектов – сведения о нанесении и использовании контрольных знаков, а также об обороте маркированных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P.LS.01.ACT.004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государства-члена, в котором зарегистрирован экспортер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обеспечение функционирования национального компонента информационной системы маркировки товаров орган исполнительной власти государства-члена, на территории которого зарегистрирован хозяйствующий субъект, осуществляющий реализацию маркированных товаров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P.LS.01.ACT.005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исполнительной власти государства-члена, ответственный за обеспечение функционирования национального компонента информационной системы маркировки товаров, представляющий по запросу в уполномоченный орган другого государства-члена сведения о маркированных товарах, а также обеспечивающий получение Комиссией по запросу сведений об обороте маркированных товаров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P.LS.01.ACT.006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или физическое лицо, использующее в своей деятельности сведения о маркированном товаре и нанесенном на него контрольном знаке</w:t>
            </w:r>
          </w:p>
        </w:tc>
      </w:tr>
    </w:tbl>
    <w:bookmarkStart w:name="z29" w:id="26"/>
    <w:p>
      <w:pPr>
        <w:spacing w:after="0"/>
        <w:ind w:left="0"/>
        <w:jc w:val="left"/>
      </w:pPr>
      <w:r>
        <w:rPr>
          <w:rFonts w:ascii="Times New Roman"/>
          <w:b/>
          <w:i w:val="false"/>
          <w:color w:val="000000"/>
        </w:rPr>
        <w:t xml:space="preserve"> 3. Структура общего процесса</w:t>
      </w:r>
    </w:p>
    <w:bookmarkEnd w:id="26"/>
    <w:bookmarkStart w:name="z30" w:id="27"/>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27"/>
    <w:p>
      <w:pPr>
        <w:spacing w:after="0"/>
        <w:ind w:left="0"/>
        <w:jc w:val="both"/>
      </w:pPr>
      <w:r>
        <w:rPr>
          <w:rFonts w:ascii="Times New Roman"/>
          <w:b w:val="false"/>
          <w:i w:val="false"/>
          <w:color w:val="000000"/>
          <w:sz w:val="28"/>
        </w:rPr>
        <w:t>
      а) процедуры представления сведений об изготовлении и реализации контрольных знаков;</w:t>
      </w:r>
    </w:p>
    <w:p>
      <w:pPr>
        <w:spacing w:after="0"/>
        <w:ind w:left="0"/>
        <w:jc w:val="both"/>
      </w:pPr>
      <w:r>
        <w:rPr>
          <w:rFonts w:ascii="Times New Roman"/>
          <w:b w:val="false"/>
          <w:i w:val="false"/>
          <w:color w:val="000000"/>
          <w:sz w:val="28"/>
        </w:rPr>
        <w:t>
      б) процедуры представления сведений об использовании контрольных знаков и сведений о маркированном товаре;</w:t>
      </w:r>
    </w:p>
    <w:p>
      <w:pPr>
        <w:spacing w:after="0"/>
        <w:ind w:left="0"/>
        <w:jc w:val="both"/>
      </w:pPr>
      <w:r>
        <w:rPr>
          <w:rFonts w:ascii="Times New Roman"/>
          <w:b w:val="false"/>
          <w:i w:val="false"/>
          <w:color w:val="000000"/>
          <w:sz w:val="28"/>
        </w:rPr>
        <w:t>
      в) процедуры получения Комиссией сведений в целях осуществления мониторинга и контроля исполнения Соглашения;</w:t>
      </w:r>
    </w:p>
    <w:p>
      <w:pPr>
        <w:spacing w:after="0"/>
        <w:ind w:left="0"/>
        <w:jc w:val="both"/>
      </w:pPr>
      <w:r>
        <w:rPr>
          <w:rFonts w:ascii="Times New Roman"/>
          <w:b w:val="false"/>
          <w:i w:val="false"/>
          <w:color w:val="000000"/>
          <w:sz w:val="28"/>
        </w:rPr>
        <w:t>
      г) процедуры представления заинтересованному лицу сведений о маркированном товаре.</w:t>
      </w:r>
    </w:p>
    <w:bookmarkStart w:name="z31" w:id="28"/>
    <w:p>
      <w:pPr>
        <w:spacing w:after="0"/>
        <w:ind w:left="0"/>
        <w:jc w:val="both"/>
      </w:pPr>
      <w:r>
        <w:rPr>
          <w:rFonts w:ascii="Times New Roman"/>
          <w:b w:val="false"/>
          <w:i w:val="false"/>
          <w:color w:val="000000"/>
          <w:sz w:val="28"/>
        </w:rPr>
        <w:t>
      11. При представлении сведений об изготовлении и реализации контрольных знаков выполняются следующие процедуры общего процесса, включенные в группу процедур представления сведений об изготовлении и реализации контрольных знаков:</w:t>
      </w:r>
    </w:p>
    <w:bookmarkEnd w:id="28"/>
    <w:p>
      <w:pPr>
        <w:spacing w:after="0"/>
        <w:ind w:left="0"/>
        <w:jc w:val="both"/>
      </w:pPr>
      <w:r>
        <w:rPr>
          <w:rFonts w:ascii="Times New Roman"/>
          <w:b w:val="false"/>
          <w:i w:val="false"/>
          <w:color w:val="000000"/>
          <w:sz w:val="28"/>
        </w:rPr>
        <w:t>
      представление сведений об изготовлении и реализации контрольных знаков;</w:t>
      </w:r>
    </w:p>
    <w:p>
      <w:pPr>
        <w:spacing w:after="0"/>
        <w:ind w:left="0"/>
        <w:jc w:val="both"/>
      </w:pPr>
      <w:r>
        <w:rPr>
          <w:rFonts w:ascii="Times New Roman"/>
          <w:b w:val="false"/>
          <w:i w:val="false"/>
          <w:color w:val="000000"/>
          <w:sz w:val="28"/>
        </w:rPr>
        <w:t>
      представление сведений о возвращенных контрольных знаках.</w:t>
      </w:r>
    </w:p>
    <w:p>
      <w:pPr>
        <w:spacing w:after="0"/>
        <w:ind w:left="0"/>
        <w:jc w:val="both"/>
      </w:pPr>
      <w:r>
        <w:rPr>
          <w:rFonts w:ascii="Times New Roman"/>
          <w:b w:val="false"/>
          <w:i w:val="false"/>
          <w:color w:val="000000"/>
          <w:sz w:val="28"/>
        </w:rPr>
        <w:t xml:space="preserve">
      Представление указанных сведений осуществляется в соответствии с требованиями к структуре и формату информации, передаваемой организациями, осуществляющими изготовление и реализацию юридическим лицам и индивидуальным предпринимателям государств-членов контрольных (идентификационных) знаков, в компетентные органы своих государств-членов, а также сроками ее передачи,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2015 г. № 70 (далее – требования к информации, передаваемой эмитентами). Выполнение операций общего процесса, непосредственно направленных на реализацию информационного взаимодействия, осуществляется в соответствии с Регламентом информационного взаимодействия между эмитентами и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утвержденным Решением Коллегии Евразийской экономической комиссии от 19 января 2016 г. № 3 (далее – Регламент информационного взаимодействия между эмитентами и уполномоченными органами).</w:t>
      </w:r>
    </w:p>
    <w:p>
      <w:pPr>
        <w:spacing w:after="0"/>
        <w:ind w:left="0"/>
        <w:jc w:val="both"/>
      </w:pPr>
      <w:r>
        <w:rPr>
          <w:rFonts w:ascii="Times New Roman"/>
          <w:b w:val="false"/>
          <w:i w:val="false"/>
          <w:color w:val="000000"/>
          <w:sz w:val="28"/>
        </w:rPr>
        <w:t>
      При представлении сведений об использовании контрольных знаков и сведений о маркированном товаре выполняются следующие процедуры общего процесса, включенные в группу процедур представления сведений об использовании контрольных знаков и сведений о маркированном товаре:</w:t>
      </w:r>
    </w:p>
    <w:p>
      <w:pPr>
        <w:spacing w:after="0"/>
        <w:ind w:left="0"/>
        <w:jc w:val="both"/>
      </w:pPr>
      <w:r>
        <w:rPr>
          <w:rFonts w:ascii="Times New Roman"/>
          <w:b w:val="false"/>
          <w:i w:val="false"/>
          <w:color w:val="000000"/>
          <w:sz w:val="28"/>
        </w:rPr>
        <w:t>
      представление сведений об использовании контрольных знаков;</w:t>
      </w:r>
    </w:p>
    <w:p>
      <w:pPr>
        <w:spacing w:after="0"/>
        <w:ind w:left="0"/>
        <w:jc w:val="both"/>
      </w:pPr>
      <w:r>
        <w:rPr>
          <w:rFonts w:ascii="Times New Roman"/>
          <w:b w:val="false"/>
          <w:i w:val="false"/>
          <w:color w:val="000000"/>
          <w:sz w:val="28"/>
        </w:rPr>
        <w:t>
      представление сведений о маркированном товаре;</w:t>
      </w:r>
    </w:p>
    <w:p>
      <w:pPr>
        <w:spacing w:after="0"/>
        <w:ind w:left="0"/>
        <w:jc w:val="both"/>
      </w:pPr>
      <w:r>
        <w:rPr>
          <w:rFonts w:ascii="Times New Roman"/>
          <w:b w:val="false"/>
          <w:i w:val="false"/>
          <w:color w:val="000000"/>
          <w:sz w:val="28"/>
        </w:rPr>
        <w:t>
      представление сведений о маркированном товаре, приобретенном в рамках трансграничной торговли;</w:t>
      </w:r>
    </w:p>
    <w:p>
      <w:pPr>
        <w:spacing w:after="0"/>
        <w:ind w:left="0"/>
        <w:jc w:val="both"/>
      </w:pPr>
      <w:r>
        <w:rPr>
          <w:rFonts w:ascii="Times New Roman"/>
          <w:b w:val="false"/>
          <w:i w:val="false"/>
          <w:color w:val="000000"/>
          <w:sz w:val="28"/>
        </w:rPr>
        <w:t>
      представление сведений о повторной маркировке товаров.</w:t>
      </w:r>
    </w:p>
    <w:p>
      <w:pPr>
        <w:spacing w:after="0"/>
        <w:ind w:left="0"/>
        <w:jc w:val="both"/>
      </w:pPr>
      <w:r>
        <w:rPr>
          <w:rFonts w:ascii="Times New Roman"/>
          <w:b w:val="false"/>
          <w:i w:val="false"/>
          <w:color w:val="000000"/>
          <w:sz w:val="28"/>
        </w:rPr>
        <w:t>
      Представление указанных сведений осуществляется:</w:t>
      </w:r>
    </w:p>
    <w:p>
      <w:pPr>
        <w:spacing w:after="0"/>
        <w:ind w:left="0"/>
        <w:jc w:val="both"/>
      </w:pPr>
      <w:r>
        <w:rPr>
          <w:rFonts w:ascii="Times New Roman"/>
          <w:b w:val="false"/>
          <w:i w:val="false"/>
          <w:color w:val="000000"/>
          <w:sz w:val="28"/>
        </w:rPr>
        <w:t xml:space="preserve">
      при информационном взаимодействии между хозяйствующим субъектом и уполномоченным органом государства-члена – в соответствии с требованиями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а также сроками передачи такой информации,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2015 г. № 70 (далее – требования к информации, передаваемой хозяйствующими субъектами). Выполнение операций общего процесса, непосредственно направленных на реализацию информационного взаимодействия, осуществляется в соответствии с Регламентом информационного взаимодействия между хозяйствующими субъектами и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утвержденным Решением Коллегии Евразийской экономической комиссии от 19 января 2016 г. № 3 (далее – Регламент информационного взаимодействия между хозяйствующими субъектами и уполномоченными органами);</w:t>
      </w:r>
    </w:p>
    <w:p>
      <w:pPr>
        <w:spacing w:after="0"/>
        <w:ind w:left="0"/>
        <w:jc w:val="both"/>
      </w:pPr>
      <w:r>
        <w:rPr>
          <w:rFonts w:ascii="Times New Roman"/>
          <w:b w:val="false"/>
          <w:i w:val="false"/>
          <w:color w:val="000000"/>
          <w:sz w:val="28"/>
        </w:rPr>
        <w:t>
      при информационном взаимодействии между уполномоченными органами государств-членов –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утвержденным Решением Коллегии Евразийской экономической комиссии 19 января 2016 г. № 3 (далее – Регламент информационного взаимодействия между уполномоченными органами).</w:t>
      </w:r>
    </w:p>
    <w:p>
      <w:pPr>
        <w:spacing w:after="0"/>
        <w:ind w:left="0"/>
        <w:jc w:val="both"/>
      </w:pPr>
      <w:r>
        <w:rPr>
          <w:rFonts w:ascii="Times New Roman"/>
          <w:b w:val="false"/>
          <w:i w:val="false"/>
          <w:color w:val="000000"/>
          <w:sz w:val="28"/>
        </w:rPr>
        <w:t>
      При получении Комиссией сведений в целях осуществления мониторинга и контроля исполнения Соглашения выполняется процедура "Получение Комиссией сведений об обороте маркированного товара", включенная в группу процедур получения Комиссией сведений в целях осуществления мониторинга и контроля исполнения Соглашения.</w:t>
      </w:r>
    </w:p>
    <w:p>
      <w:pPr>
        <w:spacing w:after="0"/>
        <w:ind w:left="0"/>
        <w:jc w:val="both"/>
      </w:pPr>
      <w:r>
        <w:rPr>
          <w:rFonts w:ascii="Times New Roman"/>
          <w:b w:val="false"/>
          <w:i w:val="false"/>
          <w:color w:val="000000"/>
          <w:sz w:val="28"/>
        </w:rPr>
        <w:t>
      Получение Комиссией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утвержденным Решением Коллегии Евразийской экономической комиссии от 19 января 2016 г. № 3 (далее – Регламент информационного взаимодействия между уполномоченными органами и Комиссией).</w:t>
      </w:r>
    </w:p>
    <w:p>
      <w:pPr>
        <w:spacing w:after="0"/>
        <w:ind w:left="0"/>
        <w:jc w:val="both"/>
      </w:pPr>
      <w:r>
        <w:rPr>
          <w:rFonts w:ascii="Times New Roman"/>
          <w:b w:val="false"/>
          <w:i w:val="false"/>
          <w:color w:val="000000"/>
          <w:sz w:val="28"/>
        </w:rPr>
        <w:t>
      При представлении заинтересованному лицу сведений о маркированном товаре используются информационные сервисы национального компонента информационной системы маркировки товаров либо сервисы, размещенные на информационном портале Союза.</w:t>
      </w:r>
    </w:p>
    <w:p>
      <w:pPr>
        <w:spacing w:after="0"/>
        <w:ind w:left="0"/>
        <w:jc w:val="both"/>
      </w:pPr>
      <w:r>
        <w:rPr>
          <w:rFonts w:ascii="Times New Roman"/>
          <w:b w:val="false"/>
          <w:i w:val="false"/>
          <w:color w:val="000000"/>
          <w:sz w:val="28"/>
        </w:rPr>
        <w:t>
      Для применения соответствующих информационных сервисов осуществляется выполнение следующих процедур общего процесса, включенных в группу процедур представления заинтересованному лицу сведений о маркированном товаре:</w:t>
      </w:r>
    </w:p>
    <w:p>
      <w:pPr>
        <w:spacing w:after="0"/>
        <w:ind w:left="0"/>
        <w:jc w:val="both"/>
      </w:pPr>
      <w:r>
        <w:rPr>
          <w:rFonts w:ascii="Times New Roman"/>
          <w:b w:val="false"/>
          <w:i w:val="false"/>
          <w:color w:val="000000"/>
          <w:sz w:val="28"/>
        </w:rPr>
        <w:t>
      представление сведений о маркированном товаре посредством использования национального компонента информационной системы маркировки товаров;</w:t>
      </w:r>
    </w:p>
    <w:p>
      <w:pPr>
        <w:spacing w:after="0"/>
        <w:ind w:left="0"/>
        <w:jc w:val="both"/>
      </w:pPr>
      <w:r>
        <w:rPr>
          <w:rFonts w:ascii="Times New Roman"/>
          <w:b w:val="false"/>
          <w:i w:val="false"/>
          <w:color w:val="000000"/>
          <w:sz w:val="28"/>
        </w:rPr>
        <w:t>
      представление сведений о маркированном товаре посредством использования информационного портала Союза.</w:t>
      </w:r>
    </w:p>
    <w:p>
      <w:pPr>
        <w:spacing w:after="0"/>
        <w:ind w:left="0"/>
        <w:jc w:val="both"/>
      </w:pPr>
      <w:r>
        <w:rPr>
          <w:rFonts w:ascii="Times New Roman"/>
          <w:b w:val="false"/>
          <w:i w:val="false"/>
          <w:color w:val="000000"/>
          <w:sz w:val="28"/>
        </w:rPr>
        <w:t>
      Представление указанных сведений осуществляется:</w:t>
      </w:r>
    </w:p>
    <w:p>
      <w:pPr>
        <w:spacing w:after="0"/>
        <w:ind w:left="0"/>
        <w:jc w:val="both"/>
      </w:pPr>
      <w:r>
        <w:rPr>
          <w:rFonts w:ascii="Times New Roman"/>
          <w:b w:val="false"/>
          <w:i w:val="false"/>
          <w:color w:val="000000"/>
          <w:sz w:val="28"/>
        </w:rPr>
        <w:t>
      при представлении сведений посредством использования национального компонента информационной системы маркировки товаров – в соответствии с Регламентом информационного взаимодействия между уполномоченными органами;</w:t>
      </w:r>
    </w:p>
    <w:p>
      <w:pPr>
        <w:spacing w:after="0"/>
        <w:ind w:left="0"/>
        <w:jc w:val="both"/>
      </w:pPr>
      <w:r>
        <w:rPr>
          <w:rFonts w:ascii="Times New Roman"/>
          <w:b w:val="false"/>
          <w:i w:val="false"/>
          <w:color w:val="000000"/>
          <w:sz w:val="28"/>
        </w:rPr>
        <w:t>
      при представлении сведений посредством использования информационного портала Союза – в соответствии с Регламентом информационного взаимодействия между уполномоченными органами и Комиссией.</w:t>
      </w:r>
    </w:p>
    <w:p>
      <w:pPr>
        <w:spacing w:after="0"/>
        <w:ind w:left="0"/>
        <w:jc w:val="both"/>
      </w:pPr>
      <w:r>
        <w:rPr>
          <w:rFonts w:ascii="Times New Roman"/>
          <w:b w:val="false"/>
          <w:i w:val="false"/>
          <w:color w:val="000000"/>
          <w:sz w:val="28"/>
        </w:rPr>
        <w:t>
      Формат и структура сведений, представляемых при выполнении процедур общего процесса,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утвержденному Решением Коллегии Евразийской экономической комиссии от 19 января 2016 г. № 3 (далее – Описание форматов и структур электронных документов и сведений).</w:t>
      </w:r>
    </w:p>
    <w:bookmarkStart w:name="z32" w:id="29"/>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общего процесса</w:t>
      </w:r>
    </w:p>
    <w:bookmarkStart w:name="z33" w:id="30"/>
    <w:p>
      <w:pPr>
        <w:spacing w:after="0"/>
        <w:ind w:left="0"/>
        <w:jc w:val="both"/>
      </w:pPr>
      <w:r>
        <w:rPr>
          <w:rFonts w:ascii="Times New Roman"/>
          <w:b w:val="false"/>
          <w:i w:val="false"/>
          <w:color w:val="000000"/>
          <w:sz w:val="28"/>
        </w:rPr>
        <w:t xml:space="preserve">
      13. Порядок выполнения процедур общего процесса, сгруппированных по своему назначению, включая детализированное описание операций, приведен в </w:t>
      </w:r>
      <w:r>
        <w:rPr>
          <w:rFonts w:ascii="Times New Roman"/>
          <w:b w:val="false"/>
          <w:i w:val="false"/>
          <w:color w:val="000000"/>
          <w:sz w:val="28"/>
        </w:rPr>
        <w:t>разделе VIII</w:t>
      </w:r>
      <w:r>
        <w:rPr>
          <w:rFonts w:ascii="Times New Roman"/>
          <w:b w:val="false"/>
          <w:i w:val="false"/>
          <w:color w:val="000000"/>
          <w:sz w:val="28"/>
        </w:rPr>
        <w:t xml:space="preserve"> настоящих Правил.</w:t>
      </w:r>
    </w:p>
    <w:bookmarkEnd w:id="30"/>
    <w:bookmarkStart w:name="z34" w:id="31"/>
    <w:p>
      <w:pPr>
        <w:spacing w:after="0"/>
        <w:ind w:left="0"/>
        <w:jc w:val="both"/>
      </w:pP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31"/>
    <w:bookmarkStart w:name="z35" w:id="32"/>
    <w:p>
      <w:pPr>
        <w:spacing w:after="0"/>
        <w:ind w:left="0"/>
        <w:jc w:val="left"/>
      </w:pPr>
      <w:r>
        <w:rPr>
          <w:rFonts w:ascii="Times New Roman"/>
          <w:b/>
          <w:i w:val="false"/>
          <w:color w:val="000000"/>
        </w:rPr>
        <w:t xml:space="preserve"> 4. Группа процедур представления сведений об изготовлении и реализации контрольных знаков</w:t>
      </w:r>
    </w:p>
    <w:bookmarkEnd w:id="32"/>
    <w:bookmarkStart w:name="z36" w:id="33"/>
    <w:p>
      <w:pPr>
        <w:spacing w:after="0"/>
        <w:ind w:left="0"/>
        <w:jc w:val="both"/>
      </w:pPr>
      <w:r>
        <w:rPr>
          <w:rFonts w:ascii="Times New Roman"/>
          <w:b w:val="false"/>
          <w:i w:val="false"/>
          <w:color w:val="000000"/>
          <w:sz w:val="28"/>
        </w:rPr>
        <w:t>
      15. При изготовлении и реализации контрольных знаков эмитент представляет соответствующие сведения в уполномоченный орган государства-члена. При осуществлении информационного взаимодействия выполняется процедура "Представление сведений об изготовлении и реализации контрольных знаков" (P.LS.01.PRC.001).</w:t>
      </w:r>
    </w:p>
    <w:bookmarkEnd w:id="33"/>
    <w:p>
      <w:pPr>
        <w:spacing w:after="0"/>
        <w:ind w:left="0"/>
        <w:jc w:val="both"/>
      </w:pPr>
      <w:r>
        <w:rPr>
          <w:rFonts w:ascii="Times New Roman"/>
          <w:b w:val="false"/>
          <w:i w:val="false"/>
          <w:color w:val="000000"/>
          <w:sz w:val="28"/>
        </w:rPr>
        <w:t>
      При возврате хозяйствующим субъектом в соответствии с законодательством государства-члена неиспользованных и (или) бракованных контрольных знаков, а также при признании в соответствии с законодательством государства-члена ранее выпущенных и реализованных контрольных знаков поврежденными либо утраченными (похищенными) до момента их использования эмитент представляет в уполномоченный орган государства-члена сведения об указанных контрольных знаках (далее – возвращенные контрольные знаки). При осуществлении информационного взаимодействия выполняется процедура "Представление сведений о возвращенных контрольных знаках" (P.LS.01.PRC.002).</w:t>
      </w:r>
    </w:p>
    <w:bookmarkStart w:name="z37" w:id="34"/>
    <w:p>
      <w:pPr>
        <w:spacing w:after="0"/>
        <w:ind w:left="0"/>
        <w:jc w:val="both"/>
      </w:pPr>
      <w:r>
        <w:rPr>
          <w:rFonts w:ascii="Times New Roman"/>
          <w:b w:val="false"/>
          <w:i w:val="false"/>
          <w:color w:val="000000"/>
          <w:sz w:val="28"/>
        </w:rPr>
        <w:t>
      16. Приведенное описание группы процедур представления сведений об изготовлении и реализации контрольных знаков представлено на рисунке 2.</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692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Общая схема группы процедур представления сведений об</w:t>
      </w:r>
    </w:p>
    <w:p>
      <w:pPr>
        <w:spacing w:after="0"/>
        <w:ind w:left="0"/>
        <w:jc w:val="both"/>
      </w:pPr>
      <w:r>
        <w:rPr>
          <w:rFonts w:ascii="Times New Roman"/>
          <w:b w:val="false"/>
          <w:i w:val="false"/>
          <w:color w:val="000000"/>
          <w:sz w:val="28"/>
        </w:rPr>
        <w:t>
      изготовлении и реализации контрольных знаков</w:t>
      </w:r>
    </w:p>
    <w:bookmarkStart w:name="z38" w:id="35"/>
    <w:p>
      <w:pPr>
        <w:spacing w:after="0"/>
        <w:ind w:left="0"/>
        <w:jc w:val="both"/>
      </w:pPr>
      <w:r>
        <w:rPr>
          <w:rFonts w:ascii="Times New Roman"/>
          <w:b w:val="false"/>
          <w:i w:val="false"/>
          <w:color w:val="000000"/>
          <w:sz w:val="28"/>
        </w:rPr>
        <w:t>
      17. Перечень процедур общего процесса, входящих в группу процедур представления сведений об изготовлении и реализации контрольных знаков, приведен в таблице 2.</w:t>
      </w:r>
    </w:p>
    <w:bookmarkEnd w:id="35"/>
    <w:bookmarkStart w:name="z39" w:id="36"/>
    <w:p>
      <w:pPr>
        <w:spacing w:after="0"/>
        <w:ind w:left="0"/>
        <w:jc w:val="both"/>
      </w:pPr>
      <w:r>
        <w:rPr>
          <w:rFonts w:ascii="Times New Roman"/>
          <w:b w:val="false"/>
          <w:i w:val="false"/>
          <w:color w:val="000000"/>
          <w:sz w:val="28"/>
        </w:rPr>
        <w:t xml:space="preserve">
                                                                 Таблица 2 </w:t>
      </w:r>
    </w:p>
    <w:bookmarkEnd w:id="36"/>
    <w:p>
      <w:pPr>
        <w:spacing w:after="0"/>
        <w:ind w:left="0"/>
        <w:jc w:val="left"/>
      </w:pPr>
      <w:r>
        <w:rPr>
          <w:rFonts w:ascii="Times New Roman"/>
          <w:b/>
          <w:i w:val="false"/>
          <w:color w:val="000000"/>
        </w:rPr>
        <w:t xml:space="preserve"> Перечень процедур общего процесса, входящих в группу</w:t>
      </w:r>
      <w:r>
        <w:br/>
      </w:r>
      <w:r>
        <w:rPr>
          <w:rFonts w:ascii="Times New Roman"/>
          <w:b/>
          <w:i w:val="false"/>
          <w:color w:val="000000"/>
        </w:rPr>
        <w:t>процедур представления сведений об изготовлении и реализации</w:t>
      </w:r>
      <w:r>
        <w:br/>
      </w:r>
      <w:r>
        <w:rPr>
          <w:rFonts w:ascii="Times New Roman"/>
          <w:b/>
          <w:i w:val="false"/>
          <w:color w:val="000000"/>
        </w:rPr>
        <w:t>контрольных знаков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P.LS.01.PRC.001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изготовлении и реализации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представления эмитентом в уполномоченный орган государства-члена сведений об изготовлении и реализации контрольных знаков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P.LS.01.PRC.002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возвращенных контрольных знаках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представления эмитентом в уполномоченный орган государства-члена сведений о возвращенных контрольных знаках </w:t>
            </w:r>
          </w:p>
        </w:tc>
      </w:tr>
    </w:tbl>
    <w:bookmarkStart w:name="z40" w:id="37"/>
    <w:p>
      <w:pPr>
        <w:spacing w:after="0"/>
        <w:ind w:left="0"/>
        <w:jc w:val="left"/>
      </w:pPr>
      <w:r>
        <w:rPr>
          <w:rFonts w:ascii="Times New Roman"/>
          <w:b/>
          <w:i w:val="false"/>
          <w:color w:val="000000"/>
        </w:rPr>
        <w:t xml:space="preserve"> 5. Группа процедур представления сведений об</w:t>
      </w:r>
      <w:r>
        <w:br/>
      </w:r>
      <w:r>
        <w:rPr>
          <w:rFonts w:ascii="Times New Roman"/>
          <w:b/>
          <w:i w:val="false"/>
          <w:color w:val="000000"/>
        </w:rPr>
        <w:t>использовании контрольных знаков и сведений о маркированном</w:t>
      </w:r>
      <w:r>
        <w:br/>
      </w:r>
      <w:r>
        <w:rPr>
          <w:rFonts w:ascii="Times New Roman"/>
          <w:b/>
          <w:i w:val="false"/>
          <w:color w:val="000000"/>
        </w:rPr>
        <w:t>товаре</w:t>
      </w:r>
    </w:p>
    <w:bookmarkEnd w:id="37"/>
    <w:bookmarkStart w:name="z41" w:id="38"/>
    <w:p>
      <w:pPr>
        <w:spacing w:after="0"/>
        <w:ind w:left="0"/>
        <w:jc w:val="both"/>
      </w:pPr>
      <w:r>
        <w:rPr>
          <w:rFonts w:ascii="Times New Roman"/>
          <w:b w:val="false"/>
          <w:i w:val="false"/>
          <w:color w:val="000000"/>
          <w:sz w:val="28"/>
        </w:rPr>
        <w:t>
      18. Сведения об использовании контрольных знаков представляются хозяйствующим субъектом в уполномоченный орган государства-члена в следующих случаях:</w:t>
      </w:r>
    </w:p>
    <w:bookmarkEnd w:id="38"/>
    <w:p>
      <w:pPr>
        <w:spacing w:after="0"/>
        <w:ind w:left="0"/>
        <w:jc w:val="both"/>
      </w:pPr>
      <w:r>
        <w:rPr>
          <w:rFonts w:ascii="Times New Roman"/>
          <w:b w:val="false"/>
          <w:i w:val="false"/>
          <w:color w:val="000000"/>
          <w:sz w:val="28"/>
        </w:rPr>
        <w:t>
      при ввозе товаров на таможенную территорию Союза;</w:t>
      </w:r>
    </w:p>
    <w:p>
      <w:pPr>
        <w:spacing w:after="0"/>
        <w:ind w:left="0"/>
        <w:jc w:val="both"/>
      </w:pPr>
      <w:r>
        <w:rPr>
          <w:rFonts w:ascii="Times New Roman"/>
          <w:b w:val="false"/>
          <w:i w:val="false"/>
          <w:color w:val="000000"/>
          <w:sz w:val="28"/>
        </w:rPr>
        <w:t>
      при производстве товаров;</w:t>
      </w:r>
    </w:p>
    <w:p>
      <w:pPr>
        <w:spacing w:after="0"/>
        <w:ind w:left="0"/>
        <w:jc w:val="both"/>
      </w:pPr>
      <w:r>
        <w:rPr>
          <w:rFonts w:ascii="Times New Roman"/>
          <w:b w:val="false"/>
          <w:i w:val="false"/>
          <w:color w:val="000000"/>
          <w:sz w:val="28"/>
        </w:rPr>
        <w:t>
      при маркировке остатков товаров;</w:t>
      </w:r>
    </w:p>
    <w:p>
      <w:pPr>
        <w:spacing w:after="0"/>
        <w:ind w:left="0"/>
        <w:jc w:val="both"/>
      </w:pPr>
      <w:r>
        <w:rPr>
          <w:rFonts w:ascii="Times New Roman"/>
          <w:b w:val="false"/>
          <w:i w:val="false"/>
          <w:color w:val="000000"/>
          <w:sz w:val="28"/>
        </w:rPr>
        <w:t>
      при комиссионной торговле товарами.</w:t>
      </w:r>
    </w:p>
    <w:p>
      <w:pPr>
        <w:spacing w:after="0"/>
        <w:ind w:left="0"/>
        <w:jc w:val="both"/>
      </w:pPr>
      <w:r>
        <w:rPr>
          <w:rFonts w:ascii="Times New Roman"/>
          <w:b w:val="false"/>
          <w:i w:val="false"/>
          <w:color w:val="000000"/>
          <w:sz w:val="28"/>
        </w:rPr>
        <w:t>
      При осуществлении информационного взаимодействия выполняется процедура "Представление сведений об использовании контрольных знаков" (P.LS.01.PRC.003).</w:t>
      </w:r>
    </w:p>
    <w:p>
      <w:pPr>
        <w:spacing w:after="0"/>
        <w:ind w:left="0"/>
        <w:jc w:val="both"/>
      </w:pPr>
      <w:r>
        <w:rPr>
          <w:rFonts w:ascii="Times New Roman"/>
          <w:b w:val="false"/>
          <w:i w:val="false"/>
          <w:color w:val="000000"/>
          <w:sz w:val="28"/>
        </w:rPr>
        <w:t>
      Хозяйствующий субъект (если это предусмотрено законодательством государства-члена) представляет в уполномоченный орган государства-члена сведения о маркированных товарах в случае, если с маркированным товаром были совершены следующие операции:</w:t>
      </w:r>
    </w:p>
    <w:p>
      <w:pPr>
        <w:spacing w:after="0"/>
        <w:ind w:left="0"/>
        <w:jc w:val="both"/>
      </w:pPr>
      <w:r>
        <w:rPr>
          <w:rFonts w:ascii="Times New Roman"/>
          <w:b w:val="false"/>
          <w:i w:val="false"/>
          <w:color w:val="000000"/>
          <w:sz w:val="28"/>
        </w:rPr>
        <w:t>
      реализация (продажа) товара в рамках розничной торговли;</w:t>
      </w:r>
    </w:p>
    <w:p>
      <w:pPr>
        <w:spacing w:after="0"/>
        <w:ind w:left="0"/>
        <w:jc w:val="both"/>
      </w:pPr>
      <w:r>
        <w:rPr>
          <w:rFonts w:ascii="Times New Roman"/>
          <w:b w:val="false"/>
          <w:i w:val="false"/>
          <w:color w:val="000000"/>
          <w:sz w:val="28"/>
        </w:rPr>
        <w:t>
      возврат товара, реализованного в рамках розничной торговли (при условии, что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w:t>
      </w:r>
    </w:p>
    <w:p>
      <w:pPr>
        <w:spacing w:after="0"/>
        <w:ind w:left="0"/>
        <w:jc w:val="both"/>
      </w:pPr>
      <w:r>
        <w:rPr>
          <w:rFonts w:ascii="Times New Roman"/>
          <w:b w:val="false"/>
          <w:i w:val="false"/>
          <w:color w:val="000000"/>
          <w:sz w:val="28"/>
        </w:rPr>
        <w:t>
      уничтожение (утрата) товара.</w:t>
      </w:r>
    </w:p>
    <w:p>
      <w:pPr>
        <w:spacing w:after="0"/>
        <w:ind w:left="0"/>
        <w:jc w:val="both"/>
      </w:pPr>
      <w:r>
        <w:rPr>
          <w:rFonts w:ascii="Times New Roman"/>
          <w:b w:val="false"/>
          <w:i w:val="false"/>
          <w:color w:val="000000"/>
          <w:sz w:val="28"/>
        </w:rPr>
        <w:t>
      При осуществлении информационного взаимодействия выполняется процедура "Представление сведений о маркированном товаре" (P.LS.01.PRC.004).</w:t>
      </w:r>
    </w:p>
    <w:p>
      <w:pPr>
        <w:spacing w:after="0"/>
        <w:ind w:left="0"/>
        <w:jc w:val="both"/>
      </w:pPr>
      <w:r>
        <w:rPr>
          <w:rFonts w:ascii="Times New Roman"/>
          <w:b w:val="false"/>
          <w:i w:val="false"/>
          <w:color w:val="000000"/>
          <w:sz w:val="28"/>
        </w:rPr>
        <w:t>
      В случае приобретения товаров в рамках трансграничной торговли хозяйствующий субъект представляет в уполномоченный орган государства-члена перечень контрольных знаков, нанесенных на товары. Уполномоченный орган государства-члена направляет полученную информацию в уполномоченный орган государства-члена, в котором зарегистрирован экспортер. Уполномоченный орган государства-члена, в котором зарегистрирован экспортер, фиксирует в национальном компоненте информационной системы маркировки товаров факт продажи товаров в рамках трансграничной торговли и представляет в уполномоченный орган государства-члена сведения об указанных товарах. Уполномоченный орган государства-члена осуществляет анализ сведений, представленных уполномоченным органом государства-члена, в котором зарегистрирован экспортер, фиксирует в национальном компоненте информационной системы маркировки товаров факт приобретения товаров в рамках трансграничной торговли, формирует и направляет хозяйствующему субъекту уведомление о результате обработки сведений о товарах, приобретенных в рамках трансграничной торговли.</w:t>
      </w:r>
    </w:p>
    <w:p>
      <w:pPr>
        <w:spacing w:after="0"/>
        <w:ind w:left="0"/>
        <w:jc w:val="both"/>
      </w:pPr>
      <w:r>
        <w:rPr>
          <w:rFonts w:ascii="Times New Roman"/>
          <w:b w:val="false"/>
          <w:i w:val="false"/>
          <w:color w:val="000000"/>
          <w:sz w:val="28"/>
        </w:rPr>
        <w:t>
      При осуществлении информационного взаимодействия выполняется процедура "Представление сведений о маркированном товаре, приобретенном в рамках трансграничной торговли" (P.LS.01.PRC.005).</w:t>
      </w:r>
    </w:p>
    <w:p>
      <w:pPr>
        <w:spacing w:after="0"/>
        <w:ind w:left="0"/>
        <w:jc w:val="both"/>
      </w:pPr>
      <w:r>
        <w:rPr>
          <w:rFonts w:ascii="Times New Roman"/>
          <w:b w:val="false"/>
          <w:i w:val="false"/>
          <w:color w:val="000000"/>
          <w:sz w:val="28"/>
        </w:rPr>
        <w:t xml:space="preserve">
      Если законодательством государств-членов установлены требования к информированию о контрольных (идентификационных) знаках, нанесенных на товары, реализованные в рамках розничной торговли, при маркировке товаров контрольными знаками в случае, если контрольный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 хозяйствующий субъект представляет в уполномоченный орган государства-члена сведения об использовании контрольных знаков. </w:t>
      </w:r>
    </w:p>
    <w:p>
      <w:pPr>
        <w:spacing w:after="0"/>
        <w:ind w:left="0"/>
        <w:jc w:val="both"/>
      </w:pPr>
      <w:r>
        <w:rPr>
          <w:rFonts w:ascii="Times New Roman"/>
          <w:b w:val="false"/>
          <w:i w:val="false"/>
          <w:color w:val="000000"/>
          <w:sz w:val="28"/>
        </w:rPr>
        <w:t>
      При осуществлении информационного взаимодействия выполняется процедура "Представление сведений о повторной маркировке товаров" (P.LS.01.PRC.006).</w:t>
      </w:r>
    </w:p>
    <w:bookmarkStart w:name="z42" w:id="39"/>
    <w:p>
      <w:pPr>
        <w:spacing w:after="0"/>
        <w:ind w:left="0"/>
        <w:jc w:val="both"/>
      </w:pPr>
      <w:r>
        <w:rPr>
          <w:rFonts w:ascii="Times New Roman"/>
          <w:b w:val="false"/>
          <w:i w:val="false"/>
          <w:color w:val="000000"/>
          <w:sz w:val="28"/>
        </w:rPr>
        <w:t>
      19. Приведенное описание группы процедур представления сведений об использовании контрольных знаков и сведений о маркированном товаре представлено на рисунке 3.</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Общая схема группы процедур представления сведений об</w:t>
      </w:r>
    </w:p>
    <w:p>
      <w:pPr>
        <w:spacing w:after="0"/>
        <w:ind w:left="0"/>
        <w:jc w:val="both"/>
      </w:pPr>
      <w:r>
        <w:rPr>
          <w:rFonts w:ascii="Times New Roman"/>
          <w:b w:val="false"/>
          <w:i w:val="false"/>
          <w:color w:val="000000"/>
          <w:sz w:val="28"/>
        </w:rPr>
        <w:t>
      использовании контрольных знаков и сведений о маркированном товаре</w:t>
      </w:r>
    </w:p>
    <w:bookmarkStart w:name="z43" w:id="40"/>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сведений об использовании контрольных знаков и сведений о маркированном товаре, приведен в таблице 3.</w:t>
      </w:r>
    </w:p>
    <w:bookmarkEnd w:id="40"/>
    <w:bookmarkStart w:name="z44" w:id="41"/>
    <w:p>
      <w:pPr>
        <w:spacing w:after="0"/>
        <w:ind w:left="0"/>
        <w:jc w:val="both"/>
      </w:pPr>
      <w:r>
        <w:rPr>
          <w:rFonts w:ascii="Times New Roman"/>
          <w:b w:val="false"/>
          <w:i w:val="false"/>
          <w:color w:val="000000"/>
          <w:sz w:val="28"/>
        </w:rPr>
        <w:t xml:space="preserve">
                                                                 Таблица 3 </w:t>
      </w:r>
    </w:p>
    <w:bookmarkEnd w:id="41"/>
    <w:p>
      <w:pPr>
        <w:spacing w:after="0"/>
        <w:ind w:left="0"/>
        <w:jc w:val="left"/>
      </w:pPr>
      <w:r>
        <w:rPr>
          <w:rFonts w:ascii="Times New Roman"/>
          <w:b/>
          <w:i w:val="false"/>
          <w:color w:val="000000"/>
        </w:rPr>
        <w:t xml:space="preserve"> Перечень процедур общего процесса, входящих в группу</w:t>
      </w:r>
      <w:r>
        <w:br/>
      </w:r>
      <w:r>
        <w:rPr>
          <w:rFonts w:ascii="Times New Roman"/>
          <w:b/>
          <w:i w:val="false"/>
          <w:color w:val="000000"/>
        </w:rPr>
        <w:t>процедур представления сведений об использовании контрольных</w:t>
      </w:r>
      <w:r>
        <w:br/>
      </w:r>
      <w:r>
        <w:rPr>
          <w:rFonts w:ascii="Times New Roman"/>
          <w:b/>
          <w:i w:val="false"/>
          <w:color w:val="000000"/>
        </w:rPr>
        <w:t>знаков и сведений о маркированном товаре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P.LS.01.PRC.003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использовании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хозяйствующим субъектом в уполномоченный орган государства-члена сведений об использовании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P.LS.01.PRC.004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хозяйствующим субъектом в уполномоченный орган государства-члена сведений о маркированном товаре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P.LS.01.PRC.005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приобретенном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о маркированном товаре, приобретенном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P.LS.01.PRC.006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повторной маркировке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хозяйствующим субъектом сведений об использовании контрольных занаков в случае, если контрольный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w:t>
            </w:r>
          </w:p>
        </w:tc>
      </w:tr>
    </w:tbl>
    <w:bookmarkStart w:name="z45" w:id="42"/>
    <w:p>
      <w:pPr>
        <w:spacing w:after="0"/>
        <w:ind w:left="0"/>
        <w:jc w:val="left"/>
      </w:pPr>
      <w:r>
        <w:rPr>
          <w:rFonts w:ascii="Times New Roman"/>
          <w:b/>
          <w:i w:val="false"/>
          <w:color w:val="000000"/>
        </w:rPr>
        <w:t xml:space="preserve"> 6. Группа процедур получения Комиссией сведений в целях</w:t>
      </w:r>
      <w:r>
        <w:br/>
      </w:r>
      <w:r>
        <w:rPr>
          <w:rFonts w:ascii="Times New Roman"/>
          <w:b/>
          <w:i w:val="false"/>
          <w:color w:val="000000"/>
        </w:rPr>
        <w:t>осуществления мониторинга и контроля исполнения Соглашения</w:t>
      </w:r>
    </w:p>
    <w:bookmarkEnd w:id="42"/>
    <w:bookmarkStart w:name="z46" w:id="43"/>
    <w:p>
      <w:pPr>
        <w:spacing w:after="0"/>
        <w:ind w:left="0"/>
        <w:jc w:val="both"/>
      </w:pPr>
      <w:r>
        <w:rPr>
          <w:rFonts w:ascii="Times New Roman"/>
          <w:b w:val="false"/>
          <w:i w:val="false"/>
          <w:color w:val="000000"/>
          <w:sz w:val="28"/>
        </w:rPr>
        <w:t>
      21. Комиссия в целях осуществления мониторинга и контроля исполнения Соглашения запрашивает в уполномоченном органе государства-члена сведения об обороте маркированных товаров.</w:t>
      </w:r>
    </w:p>
    <w:bookmarkEnd w:id="43"/>
    <w:p>
      <w:pPr>
        <w:spacing w:after="0"/>
        <w:ind w:left="0"/>
        <w:jc w:val="both"/>
      </w:pPr>
      <w:r>
        <w:rPr>
          <w:rFonts w:ascii="Times New Roman"/>
          <w:b w:val="false"/>
          <w:i w:val="false"/>
          <w:color w:val="000000"/>
          <w:sz w:val="28"/>
        </w:rPr>
        <w:t>
      При запросе указанных сведений выполняется процедура "Получение Комиссией сведений об обороте маркированного товара" (P.LS.01.PRC.007).</w:t>
      </w:r>
    </w:p>
    <w:bookmarkStart w:name="z47" w:id="44"/>
    <w:p>
      <w:pPr>
        <w:spacing w:after="0"/>
        <w:ind w:left="0"/>
        <w:jc w:val="both"/>
      </w:pPr>
      <w:r>
        <w:rPr>
          <w:rFonts w:ascii="Times New Roman"/>
          <w:b w:val="false"/>
          <w:i w:val="false"/>
          <w:color w:val="000000"/>
          <w:sz w:val="28"/>
        </w:rPr>
        <w:t>
      22. Приведенное описание группы процедур получения Комиссией сведений в целях осуществления мониторинга и контроля исполнения Соглашения представлено на рисунке 4.</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Общая схема группы процедур получения Комиссией</w:t>
      </w:r>
    </w:p>
    <w:p>
      <w:pPr>
        <w:spacing w:after="0"/>
        <w:ind w:left="0"/>
        <w:jc w:val="both"/>
      </w:pPr>
      <w:r>
        <w:rPr>
          <w:rFonts w:ascii="Times New Roman"/>
          <w:b w:val="false"/>
          <w:i w:val="false"/>
          <w:color w:val="000000"/>
          <w:sz w:val="28"/>
        </w:rPr>
        <w:t>
        сведений в целях осуществления мониторинга и контроля исполнения</w:t>
      </w:r>
    </w:p>
    <w:p>
      <w:pPr>
        <w:spacing w:after="0"/>
        <w:ind w:left="0"/>
        <w:jc w:val="both"/>
      </w:pPr>
      <w:r>
        <w:rPr>
          <w:rFonts w:ascii="Times New Roman"/>
          <w:b w:val="false"/>
          <w:i w:val="false"/>
          <w:color w:val="000000"/>
          <w:sz w:val="28"/>
        </w:rPr>
        <w:t>
      Соглашения</w:t>
      </w:r>
    </w:p>
    <w:bookmarkStart w:name="z48" w:id="45"/>
    <w:p>
      <w:pPr>
        <w:spacing w:after="0"/>
        <w:ind w:left="0"/>
        <w:jc w:val="both"/>
      </w:pPr>
      <w:r>
        <w:rPr>
          <w:rFonts w:ascii="Times New Roman"/>
          <w:b w:val="false"/>
          <w:i w:val="false"/>
          <w:color w:val="000000"/>
          <w:sz w:val="28"/>
        </w:rPr>
        <w:t>
      23. Перечень процедур общего процесса, входящих в группу процедур получения Комиссией сведений в целях осуществления мониторинга и контроля исполнения Соглашения, приведен в таблице 4.</w:t>
      </w:r>
    </w:p>
    <w:bookmarkEnd w:id="45"/>
    <w:bookmarkStart w:name="z49" w:id="46"/>
    <w:p>
      <w:pPr>
        <w:spacing w:after="0"/>
        <w:ind w:left="0"/>
        <w:jc w:val="both"/>
      </w:pPr>
      <w:r>
        <w:rPr>
          <w:rFonts w:ascii="Times New Roman"/>
          <w:b w:val="false"/>
          <w:i w:val="false"/>
          <w:color w:val="000000"/>
          <w:sz w:val="28"/>
        </w:rPr>
        <w:t xml:space="preserve">
                                                                 Таблица 4 </w:t>
      </w:r>
    </w:p>
    <w:bookmarkEnd w:id="46"/>
    <w:p>
      <w:pPr>
        <w:spacing w:after="0"/>
        <w:ind w:left="0"/>
        <w:jc w:val="left"/>
      </w:pPr>
      <w:r>
        <w:rPr>
          <w:rFonts w:ascii="Times New Roman"/>
          <w:b/>
          <w:i w:val="false"/>
          <w:color w:val="000000"/>
        </w:rPr>
        <w:t xml:space="preserve"> Перечень процедур общего процесса, входящих в группу</w:t>
      </w:r>
      <w:r>
        <w:br/>
      </w:r>
      <w:r>
        <w:rPr>
          <w:rFonts w:ascii="Times New Roman"/>
          <w:b/>
          <w:i w:val="false"/>
          <w:color w:val="000000"/>
        </w:rPr>
        <w:t>процедур получения Комиссией сведений в целях осуществления</w:t>
      </w:r>
      <w:r>
        <w:br/>
      </w:r>
      <w:r>
        <w:rPr>
          <w:rFonts w:ascii="Times New Roman"/>
          <w:b/>
          <w:i w:val="false"/>
          <w:color w:val="000000"/>
        </w:rPr>
        <w:t>мониторинга и контроля исполнения Соглашения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P.LS.01.PRC.007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Комиссией сведений об обороте маркированного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Комиссией по запросу сведений об обороте маркированного товара от уполномоченного органа, представляющего сведения</w:t>
            </w:r>
          </w:p>
        </w:tc>
      </w:tr>
    </w:tbl>
    <w:bookmarkStart w:name="z50" w:id="47"/>
    <w:p>
      <w:pPr>
        <w:spacing w:after="0"/>
        <w:ind w:left="0"/>
        <w:jc w:val="left"/>
      </w:pPr>
      <w:r>
        <w:rPr>
          <w:rFonts w:ascii="Times New Roman"/>
          <w:b/>
          <w:i w:val="false"/>
          <w:color w:val="000000"/>
        </w:rPr>
        <w:t xml:space="preserve"> 7. Группа процедур представления заинтересованному лицу</w:t>
      </w:r>
      <w:r>
        <w:br/>
      </w:r>
      <w:r>
        <w:rPr>
          <w:rFonts w:ascii="Times New Roman"/>
          <w:b/>
          <w:i w:val="false"/>
          <w:color w:val="000000"/>
        </w:rPr>
        <w:t>сведений о маркированном товаре</w:t>
      </w:r>
    </w:p>
    <w:bookmarkEnd w:id="47"/>
    <w:bookmarkStart w:name="z51" w:id="48"/>
    <w:p>
      <w:pPr>
        <w:spacing w:after="0"/>
        <w:ind w:left="0"/>
        <w:jc w:val="both"/>
      </w:pPr>
      <w:r>
        <w:rPr>
          <w:rFonts w:ascii="Times New Roman"/>
          <w:b w:val="false"/>
          <w:i w:val="false"/>
          <w:color w:val="000000"/>
          <w:sz w:val="28"/>
        </w:rPr>
        <w:t>
      24. Заинтересованное лицо получает сведения о маркированном товаре посредством использования информационных сервисов национального компонента информационной системы маркировки товаров либо сервисов, размещенных на информационном портале Союза.</w:t>
      </w:r>
    </w:p>
    <w:bookmarkEnd w:id="48"/>
    <w:p>
      <w:pPr>
        <w:spacing w:after="0"/>
        <w:ind w:left="0"/>
        <w:jc w:val="both"/>
      </w:pPr>
      <w:r>
        <w:rPr>
          <w:rFonts w:ascii="Times New Roman"/>
          <w:b w:val="false"/>
          <w:i w:val="false"/>
          <w:color w:val="000000"/>
          <w:sz w:val="28"/>
        </w:rPr>
        <w:t>
      При поступлении запроса сведений о маркированном товаре в рамках национального компонента информационной системы маркировки товаров в случае необходимости переадресации запроса в уполномоченные органы других государств-членов выполняется процедура "Представление сведений о маркированном товаре посредством использования национального компонента информационной системы маркировки товаров" (P.LS.01.PRC.008), в результате выполнения которой уполномоченный орган государства-члена запрашивает и получает сведения о маркированном товаре от уполномоченного органа, представляющего сведения, а также представляет указанные сведения заинтересованному лицу.</w:t>
      </w:r>
    </w:p>
    <w:p>
      <w:pPr>
        <w:spacing w:after="0"/>
        <w:ind w:left="0"/>
        <w:jc w:val="both"/>
      </w:pPr>
      <w:r>
        <w:rPr>
          <w:rFonts w:ascii="Times New Roman"/>
          <w:b w:val="false"/>
          <w:i w:val="false"/>
          <w:color w:val="000000"/>
          <w:sz w:val="28"/>
        </w:rPr>
        <w:t>
      При поступлении запроса на представление сведений о маркированном товаре от заинтересованного лица через личный кабинет на информационном портале Союза выполняется процедура "Представление сведений о маркированном товаре посредством использования информационного портала Союза" (P.LS.01.PRC.009), по результатам выполнения которой Комиссия запрашивает и получает сведения о маркированном товаре от уполномоченного органа, представляющего сведения, а также представляет указанные сведения заинтересованному лицу.</w:t>
      </w:r>
    </w:p>
    <w:bookmarkStart w:name="z52" w:id="49"/>
    <w:p>
      <w:pPr>
        <w:spacing w:after="0"/>
        <w:ind w:left="0"/>
        <w:jc w:val="both"/>
      </w:pPr>
      <w:r>
        <w:rPr>
          <w:rFonts w:ascii="Times New Roman"/>
          <w:b w:val="false"/>
          <w:i w:val="false"/>
          <w:color w:val="000000"/>
          <w:sz w:val="28"/>
        </w:rPr>
        <w:t>
      25. Приведенное описание группы процедур представления заинтересованному лицу сведений о маркированном товаре представлено на рисунке 5.</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5. Общая схема группы процедур представления</w:t>
      </w:r>
    </w:p>
    <w:p>
      <w:pPr>
        <w:spacing w:after="0"/>
        <w:ind w:left="0"/>
        <w:jc w:val="both"/>
      </w:pPr>
      <w:r>
        <w:rPr>
          <w:rFonts w:ascii="Times New Roman"/>
          <w:b w:val="false"/>
          <w:i w:val="false"/>
          <w:color w:val="000000"/>
          <w:sz w:val="28"/>
        </w:rPr>
        <w:t>
               заинтересованному лицу сведений о маркированном товаре</w:t>
      </w:r>
    </w:p>
    <w:bookmarkStart w:name="z53" w:id="50"/>
    <w:p>
      <w:pPr>
        <w:spacing w:after="0"/>
        <w:ind w:left="0"/>
        <w:jc w:val="both"/>
      </w:pPr>
      <w:r>
        <w:rPr>
          <w:rFonts w:ascii="Times New Roman"/>
          <w:b w:val="false"/>
          <w:i w:val="false"/>
          <w:color w:val="000000"/>
          <w:sz w:val="28"/>
        </w:rPr>
        <w:t>
      26. Перечень процедур общего процесса, входящих в группу процедур представления заинтересованному лицу сведений о маркированном товаре, приведен в таблице 5.</w:t>
      </w:r>
    </w:p>
    <w:bookmarkEnd w:id="50"/>
    <w:bookmarkStart w:name="z54" w:id="51"/>
    <w:p>
      <w:pPr>
        <w:spacing w:after="0"/>
        <w:ind w:left="0"/>
        <w:jc w:val="both"/>
      </w:pPr>
      <w:r>
        <w:rPr>
          <w:rFonts w:ascii="Times New Roman"/>
          <w:b w:val="false"/>
          <w:i w:val="false"/>
          <w:color w:val="000000"/>
          <w:sz w:val="28"/>
        </w:rPr>
        <w:t xml:space="preserve">
                                                                 Таблица 5 </w:t>
      </w:r>
    </w:p>
    <w:bookmarkEnd w:id="51"/>
    <w:p>
      <w:pPr>
        <w:spacing w:after="0"/>
        <w:ind w:left="0"/>
        <w:jc w:val="left"/>
      </w:pPr>
      <w:r>
        <w:rPr>
          <w:rFonts w:ascii="Times New Roman"/>
          <w:b/>
          <w:i w:val="false"/>
          <w:color w:val="000000"/>
        </w:rPr>
        <w:t xml:space="preserve"> Перечень процедур общего процесса, входящих в группу</w:t>
      </w:r>
      <w:r>
        <w:br/>
      </w:r>
      <w:r>
        <w:rPr>
          <w:rFonts w:ascii="Times New Roman"/>
          <w:b/>
          <w:i w:val="false"/>
          <w:color w:val="000000"/>
        </w:rPr>
        <w:t>процедур представления заинтересованному лицу сведений о</w:t>
      </w:r>
      <w:r>
        <w:br/>
      </w:r>
      <w:r>
        <w:rPr>
          <w:rFonts w:ascii="Times New Roman"/>
          <w:b/>
          <w:i w:val="false"/>
          <w:color w:val="000000"/>
        </w:rPr>
        <w:t>маркированном товаре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P.LS.01.PRC.008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посредством использования национального компонента информационной системы маркировки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заинтересованным лицом сведений о маркированном товаре с использованием информационных сервисов национального компонента информационной системы маркировки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P.LS.01.PRC.009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посредством использования информационного портала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заинтересованным лицом сведений о маркированном товаре с использованием сервисов, размещенных на информационном портале Союза</w:t>
            </w:r>
          </w:p>
        </w:tc>
      </w:tr>
    </w:tbl>
    <w:bookmarkStart w:name="z55" w:id="52"/>
    <w:p>
      <w:pPr>
        <w:spacing w:after="0"/>
        <w:ind w:left="0"/>
        <w:jc w:val="left"/>
      </w:pPr>
      <w:r>
        <w:rPr>
          <w:rFonts w:ascii="Times New Roman"/>
          <w:b/>
          <w:i w:val="false"/>
          <w:color w:val="000000"/>
        </w:rPr>
        <w:t xml:space="preserve"> V. Информационные объекты общего процесса</w:t>
      </w:r>
    </w:p>
    <w:bookmarkEnd w:id="52"/>
    <w:bookmarkStart w:name="z56" w:id="53"/>
    <w:p>
      <w:pPr>
        <w:spacing w:after="0"/>
        <w:ind w:left="0"/>
        <w:jc w:val="both"/>
      </w:pPr>
      <w:r>
        <w:rPr>
          <w:rFonts w:ascii="Times New Roman"/>
          <w:b w:val="false"/>
          <w:i w:val="false"/>
          <w:color w:val="000000"/>
          <w:sz w:val="28"/>
        </w:rPr>
        <w:t>
      27.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6.</w:t>
      </w:r>
    </w:p>
    <w:bookmarkEnd w:id="53"/>
    <w:bookmarkStart w:name="z57" w:id="54"/>
    <w:p>
      <w:pPr>
        <w:spacing w:after="0"/>
        <w:ind w:left="0"/>
        <w:jc w:val="both"/>
      </w:pPr>
      <w:r>
        <w:rPr>
          <w:rFonts w:ascii="Times New Roman"/>
          <w:b w:val="false"/>
          <w:i w:val="false"/>
          <w:color w:val="000000"/>
          <w:sz w:val="28"/>
        </w:rPr>
        <w:t xml:space="preserve">
                                                                 Таблица 6 </w:t>
      </w:r>
    </w:p>
    <w:bookmarkEnd w:id="54"/>
    <w:p>
      <w:pPr>
        <w:spacing w:after="0"/>
        <w:ind w:left="0"/>
        <w:jc w:val="left"/>
      </w:pPr>
      <w:r>
        <w:rPr>
          <w:rFonts w:ascii="Times New Roman"/>
          <w:b/>
          <w:i w:val="false"/>
          <w:color w:val="000000"/>
        </w:rPr>
        <w:t xml:space="preserve"> Перечень информационных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знаках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об изготовленных и реализованных контрольных знаках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об использовании контрольного знака и товаре, на который был нанесен использованный контрольный знак</w:t>
            </w:r>
          </w:p>
        </w:tc>
      </w:tr>
    </w:tbl>
    <w:bookmarkStart w:name="z58" w:id="55"/>
    <w:p>
      <w:pPr>
        <w:spacing w:after="0"/>
        <w:ind w:left="0"/>
        <w:jc w:val="left"/>
      </w:pPr>
      <w:r>
        <w:rPr>
          <w:rFonts w:ascii="Times New Roman"/>
          <w:b/>
          <w:i w:val="false"/>
          <w:color w:val="000000"/>
        </w:rPr>
        <w:t xml:space="preserve"> VI. Ответственность участников общего процесса</w:t>
      </w:r>
    </w:p>
    <w:bookmarkEnd w:id="55"/>
    <w:bookmarkStart w:name="z59" w:id="56"/>
    <w:p>
      <w:pPr>
        <w:spacing w:after="0"/>
        <w:ind w:left="0"/>
        <w:jc w:val="both"/>
      </w:pPr>
      <w:r>
        <w:rPr>
          <w:rFonts w:ascii="Times New Roman"/>
          <w:b w:val="false"/>
          <w:i w:val="false"/>
          <w:color w:val="000000"/>
          <w:sz w:val="28"/>
        </w:rPr>
        <w:t xml:space="preserve">
      28.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56"/>
    <w:bookmarkStart w:name="z60" w:id="57"/>
    <w:p>
      <w:pPr>
        <w:spacing w:after="0"/>
        <w:ind w:left="0"/>
        <w:jc w:val="left"/>
      </w:pPr>
      <w:r>
        <w:rPr>
          <w:rFonts w:ascii="Times New Roman"/>
          <w:b/>
          <w:i w:val="false"/>
          <w:color w:val="000000"/>
        </w:rPr>
        <w:t xml:space="preserve"> VII. Справочники и классификаторы общего процесса</w:t>
      </w:r>
    </w:p>
    <w:bookmarkEnd w:id="57"/>
    <w:bookmarkStart w:name="z61" w:id="58"/>
    <w:p>
      <w:pPr>
        <w:spacing w:after="0"/>
        <w:ind w:left="0"/>
        <w:jc w:val="both"/>
      </w:pPr>
      <w:r>
        <w:rPr>
          <w:rFonts w:ascii="Times New Roman"/>
          <w:b w:val="false"/>
          <w:i w:val="false"/>
          <w:color w:val="000000"/>
          <w:sz w:val="28"/>
        </w:rPr>
        <w:t>
      29. Перечень справочников и классификаторов общего процесса приведен в таблице 7.</w:t>
      </w:r>
    </w:p>
    <w:bookmarkEnd w:id="58"/>
    <w:bookmarkStart w:name="z62" w:id="59"/>
    <w:p>
      <w:pPr>
        <w:spacing w:after="0"/>
        <w:ind w:left="0"/>
        <w:jc w:val="both"/>
      </w:pPr>
      <w:r>
        <w:rPr>
          <w:rFonts w:ascii="Times New Roman"/>
          <w:b w:val="false"/>
          <w:i w:val="false"/>
          <w:color w:val="000000"/>
          <w:sz w:val="28"/>
        </w:rPr>
        <w:t xml:space="preserve">
                                                                 Таблица 7 </w:t>
      </w:r>
    </w:p>
    <w:bookmarkEnd w:id="59"/>
    <w:p>
      <w:pPr>
        <w:spacing w:after="0"/>
        <w:ind w:left="0"/>
        <w:jc w:val="left"/>
      </w:pPr>
      <w:r>
        <w:rPr>
          <w:rFonts w:ascii="Times New Roman"/>
          <w:b/>
          <w:i w:val="false"/>
          <w:color w:val="000000"/>
        </w:rPr>
        <w:t xml:space="preserve"> Перечень справочников и классификаторов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связи (гармонизирован с классификатором СЕФАКТ ООН "Communication Channel Code")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их коды в соответствии со стандартом ISO 3166-1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единиц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условных обозначений и наименований единиц измерения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в соответствии со стандартом ISO 639-1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товаров, подлежащих маркировке контрольными (идентификационны-ми) знаками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товаров в соответствии с наименованием товарной позиции ТН ВЭД ЕАЭС, утвержденный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23 ноября 2015 г. №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P.LS.01.CLS.001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типов представляемой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и наименований типов (видов) информации,, утвержденный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 декабря 2015 г. № 86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P.LS.01.CLS.002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способов вывода товаров из оборота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и наименований способов вывода товаров из оборота, утвержденный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 декабря 2015 г. №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способов выпуска товара в оборот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и наименований способов выпуска товара в оборот, утвержденный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2 декабря 2015 г. № 86</w:t>
            </w:r>
          </w:p>
        </w:tc>
      </w:tr>
    </w:tbl>
    <w:bookmarkStart w:name="z63" w:id="60"/>
    <w:p>
      <w:pPr>
        <w:spacing w:after="0"/>
        <w:ind w:left="0"/>
        <w:jc w:val="left"/>
      </w:pPr>
      <w:r>
        <w:rPr>
          <w:rFonts w:ascii="Times New Roman"/>
          <w:b/>
          <w:i w:val="false"/>
          <w:color w:val="000000"/>
        </w:rPr>
        <w:t xml:space="preserve"> VIII. Процедуры общего процесса</w:t>
      </w:r>
      <w:r>
        <w:br/>
      </w:r>
      <w:r>
        <w:rPr>
          <w:rFonts w:ascii="Times New Roman"/>
          <w:b/>
          <w:i w:val="false"/>
          <w:color w:val="000000"/>
        </w:rPr>
        <w:t>1. Процедуры представления сведений об изготовлении и реализации контрольных знаков</w:t>
      </w:r>
      <w:r>
        <w:br/>
      </w:r>
      <w:r>
        <w:rPr>
          <w:rFonts w:ascii="Times New Roman"/>
          <w:b/>
          <w:i w:val="false"/>
          <w:color w:val="000000"/>
        </w:rPr>
        <w:t>Процедура "Представление сведений об изготовлении и реализации контрольных знаков" (P.LS.01.PRC.001)</w:t>
      </w:r>
    </w:p>
    <w:bookmarkEnd w:id="60"/>
    <w:bookmarkStart w:name="z65" w:id="61"/>
    <w:p>
      <w:pPr>
        <w:spacing w:after="0"/>
        <w:ind w:left="0"/>
        <w:jc w:val="both"/>
      </w:pPr>
      <w:r>
        <w:rPr>
          <w:rFonts w:ascii="Times New Roman"/>
          <w:b w:val="false"/>
          <w:i w:val="false"/>
          <w:color w:val="000000"/>
          <w:sz w:val="28"/>
        </w:rPr>
        <w:t>
      30. Схема выполнения процедуры "Представление сведений об изготовлении и реализации контрольных знаков" (P.LS.01.PRC.001) представлена на рисунке 6.</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Схема выполнения процедуры "Представление сведений об</w:t>
      </w:r>
    </w:p>
    <w:p>
      <w:pPr>
        <w:spacing w:after="0"/>
        <w:ind w:left="0"/>
        <w:jc w:val="both"/>
      </w:pPr>
      <w:r>
        <w:rPr>
          <w:rFonts w:ascii="Times New Roman"/>
          <w:b w:val="false"/>
          <w:i w:val="false"/>
          <w:color w:val="000000"/>
          <w:sz w:val="28"/>
        </w:rPr>
        <w:t>
      изготовлении и реализации контрольных знаков" (P.LS.01.PRC.001)</w:t>
      </w:r>
    </w:p>
    <w:bookmarkStart w:name="z66" w:id="62"/>
    <w:p>
      <w:pPr>
        <w:spacing w:after="0"/>
        <w:ind w:left="0"/>
        <w:jc w:val="both"/>
      </w:pPr>
      <w:r>
        <w:rPr>
          <w:rFonts w:ascii="Times New Roman"/>
          <w:b w:val="false"/>
          <w:i w:val="false"/>
          <w:color w:val="000000"/>
          <w:sz w:val="28"/>
        </w:rPr>
        <w:t>
      31. Процедура "Представление сведений об изготовлении и реализации контрольных знаков" (P.LS.01.PRC.001) выполняется эмитентом при изготовлении и реализации контрольных знаков.</w:t>
      </w:r>
    </w:p>
    <w:bookmarkEnd w:id="62"/>
    <w:bookmarkStart w:name="z67" w:id="63"/>
    <w:p>
      <w:pPr>
        <w:spacing w:after="0"/>
        <w:ind w:left="0"/>
        <w:jc w:val="both"/>
      </w:pPr>
      <w:r>
        <w:rPr>
          <w:rFonts w:ascii="Times New Roman"/>
          <w:b w:val="false"/>
          <w:i w:val="false"/>
          <w:color w:val="000000"/>
          <w:sz w:val="28"/>
        </w:rPr>
        <w:t>
      32. Первой выполняется операция "Представление в уполномоченный орган государства-члена сведений об изготовлении и реализации контрольных знаков" (P.LS.01.OPR.001), по результатам выполнения которой эмитентом формируются и представляются в уполномоченный орган государства-члена сведения об изготовлении и реализации контрольных знаков.</w:t>
      </w:r>
    </w:p>
    <w:bookmarkEnd w:id="63"/>
    <w:bookmarkStart w:name="z68" w:id="64"/>
    <w:p>
      <w:pPr>
        <w:spacing w:after="0"/>
        <w:ind w:left="0"/>
        <w:jc w:val="both"/>
      </w:pPr>
      <w:r>
        <w:rPr>
          <w:rFonts w:ascii="Times New Roman"/>
          <w:b w:val="false"/>
          <w:i w:val="false"/>
          <w:color w:val="000000"/>
          <w:sz w:val="28"/>
        </w:rPr>
        <w:t>
      33. При поступлении в уполномоченный орган государства-члена сведений об изготовлении и реализации контрольных знаков выполняется операция "Прием и обработка уполномоченным органом государства-члена сведений об изготовлении и реализации контрольных знаков" (P.LS.01.OPR.002), по результатам выполнения которой осуществляются прием и обработка указанных сведений.</w:t>
      </w:r>
    </w:p>
    <w:bookmarkEnd w:id="64"/>
    <w:p>
      <w:pPr>
        <w:spacing w:after="0"/>
        <w:ind w:left="0"/>
        <w:jc w:val="both"/>
      </w:pPr>
      <w:r>
        <w:rPr>
          <w:rFonts w:ascii="Times New Roman"/>
          <w:b w:val="false"/>
          <w:i w:val="false"/>
          <w:color w:val="000000"/>
          <w:sz w:val="28"/>
        </w:rPr>
        <w:t>
      При обработке полученных сведений уполномоченным органом государства-члена осуществляется проверка отсутствия сведений об изготовленных и реализованных контрольных знаках в национальном компоненте информационной системы маркировки товаров. Состав проверок, осуществляемых уполномоченным органом государства-члена, может быть расширен в соответствии с законодательством государства-члена. По результатам выполнения обработки полученных сведений эмитенту направляется уведомление об успешной обработке сведений об изготовлении и реализации контрольных знаков или уведомление об отказе в выполнении операции.</w:t>
      </w:r>
    </w:p>
    <w:bookmarkStart w:name="z69" w:id="65"/>
    <w:p>
      <w:pPr>
        <w:spacing w:after="0"/>
        <w:ind w:left="0"/>
        <w:jc w:val="both"/>
      </w:pPr>
      <w:r>
        <w:rPr>
          <w:rFonts w:ascii="Times New Roman"/>
          <w:b w:val="false"/>
          <w:i w:val="false"/>
          <w:color w:val="000000"/>
          <w:sz w:val="28"/>
        </w:rPr>
        <w:t>
      34. При поступлении эмитенту уведомления об успешной обработке сведений или уведомления об отказе в выполнении операции выполняется операция "Получение от уполномоченного органа государства-члена уведомления о результатах обработки сведений об изготовлении и реализации контрольных знаков" (P.LS.01.OPR.003).</w:t>
      </w:r>
    </w:p>
    <w:bookmarkEnd w:id="65"/>
    <w:bookmarkStart w:name="z70" w:id="66"/>
    <w:p>
      <w:pPr>
        <w:spacing w:after="0"/>
        <w:ind w:left="0"/>
        <w:jc w:val="both"/>
      </w:pPr>
      <w:r>
        <w:rPr>
          <w:rFonts w:ascii="Times New Roman"/>
          <w:b w:val="false"/>
          <w:i w:val="false"/>
          <w:color w:val="000000"/>
          <w:sz w:val="28"/>
        </w:rPr>
        <w:t>
      35. Результатом выполнения процедуры "Представление сведений об изготовлении и реализации контрольных знаков" (P.LS.01.PRC.001) является получение эмитентом уведомления об успешной обработке сведений об изготовлении и реализации контрольных знаков или уведомления об отказе в выполнении операции.</w:t>
      </w:r>
    </w:p>
    <w:bookmarkEnd w:id="66"/>
    <w:bookmarkStart w:name="z71" w:id="67"/>
    <w:p>
      <w:pPr>
        <w:spacing w:after="0"/>
        <w:ind w:left="0"/>
        <w:jc w:val="both"/>
      </w:pPr>
      <w:r>
        <w:rPr>
          <w:rFonts w:ascii="Times New Roman"/>
          <w:b w:val="false"/>
          <w:i w:val="false"/>
          <w:color w:val="000000"/>
          <w:sz w:val="28"/>
        </w:rPr>
        <w:t>
      36. Перечень операций общего процесса, выполняемых в рамках процедуры "Представление сведений об изготовлении и реализации контрольных знаков" (P.LS.01.PRC.001), приведен в таблице 8.</w:t>
      </w:r>
    </w:p>
    <w:bookmarkEnd w:id="67"/>
    <w:bookmarkStart w:name="z72" w:id="68"/>
    <w:p>
      <w:pPr>
        <w:spacing w:after="0"/>
        <w:ind w:left="0"/>
        <w:jc w:val="both"/>
      </w:pPr>
      <w:r>
        <w:rPr>
          <w:rFonts w:ascii="Times New Roman"/>
          <w:b w:val="false"/>
          <w:i w:val="false"/>
          <w:color w:val="000000"/>
          <w:sz w:val="28"/>
        </w:rPr>
        <w:t>
                                                                  Таблица 8</w:t>
      </w:r>
    </w:p>
    <w:bookmarkEnd w:id="68"/>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"Представление сведений об изготовлении и реализации</w:t>
      </w:r>
      <w:r>
        <w:br/>
      </w:r>
      <w:r>
        <w:rPr>
          <w:rFonts w:ascii="Times New Roman"/>
          <w:b/>
          <w:i w:val="false"/>
          <w:color w:val="000000"/>
        </w:rPr>
        <w:t>контрольных знаков" (P.LS.01.PRC.001)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государства-члена сведений об изготовлении и реализации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9</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уполномоченным органом государства-члена сведений об изготовлении и реализации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10</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от уполномоченного органа государства-члена уведомления о результатах обработки сведений об изготовлении и реализации контрольных знаков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11</w:t>
            </w:r>
            <w:r>
              <w:rPr>
                <w:rFonts w:ascii="Times New Roman"/>
                <w:b w:val="false"/>
                <w:i w:val="false"/>
                <w:color w:val="000000"/>
                <w:sz w:val="20"/>
              </w:rPr>
              <w:t xml:space="preserve"> настоящих Правил</w:t>
            </w:r>
          </w:p>
        </w:tc>
      </w:tr>
    </w:tbl>
    <w:p>
      <w:pPr>
        <w:spacing w:after="0"/>
        <w:ind w:left="0"/>
        <w:jc w:val="left"/>
      </w:pPr>
    </w:p>
    <w:bookmarkStart w:name="z73" w:id="69"/>
    <w:p>
      <w:pPr>
        <w:spacing w:after="0"/>
        <w:ind w:left="0"/>
        <w:jc w:val="both"/>
      </w:pPr>
      <w:r>
        <w:rPr>
          <w:rFonts w:ascii="Times New Roman"/>
          <w:b w:val="false"/>
          <w:i w:val="false"/>
          <w:color w:val="000000"/>
          <w:sz w:val="28"/>
        </w:rPr>
        <w:t>
                                                                  Таблица 9</w:t>
      </w:r>
    </w:p>
    <w:bookmarkEnd w:id="69"/>
    <w:p>
      <w:pPr>
        <w:spacing w:after="0"/>
        <w:ind w:left="0"/>
        <w:jc w:val="left"/>
      </w:pPr>
      <w:r>
        <w:rPr>
          <w:rFonts w:ascii="Times New Roman"/>
          <w:b/>
          <w:i w:val="false"/>
          <w:color w:val="000000"/>
        </w:rPr>
        <w:t xml:space="preserve"> Описание операции "Представление в уполномоченный орган</w:t>
      </w:r>
      <w:r>
        <w:br/>
      </w:r>
      <w:r>
        <w:rPr>
          <w:rFonts w:ascii="Times New Roman"/>
          <w:b/>
          <w:i w:val="false"/>
          <w:color w:val="000000"/>
        </w:rPr>
        <w:t>государства-члена сведений об изготовлении и реализации</w:t>
      </w:r>
      <w:r>
        <w:br/>
      </w:r>
      <w:r>
        <w:rPr>
          <w:rFonts w:ascii="Times New Roman"/>
          <w:b/>
          <w:i w:val="false"/>
          <w:color w:val="000000"/>
        </w:rPr>
        <w:t>контрольных знаков" (P.LS.01.OPR.001)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государства-члена сведений об изготовлении и реализации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исполнителем при изготовлении и реализации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должны соответствовать требованиям к информации, передаваемой эмитентами. Формат и структура сведений должны соответствовать Описанию форматов и структур электронных документов и сведений. Сведения об изготовлении и реализации контрольных знаков передаются исполнителем в уполномоченный орган государства-члена в течение 3 рабочих дней после изготовления и (или) реализации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сведения об изготовлении и реализации контрольных знаков в уполномоченный орган государства-члена в соответствии с Регламентом информационного взаимодействия между эмитентами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изготовлении и реализации контрольных знаков представлены в уполномоченный орган государства-члена</w:t>
            </w:r>
          </w:p>
        </w:tc>
      </w:tr>
    </w:tbl>
    <w:p>
      <w:pPr>
        <w:spacing w:after="0"/>
        <w:ind w:left="0"/>
        <w:jc w:val="left"/>
      </w:pPr>
    </w:p>
    <w:bookmarkStart w:name="z74" w:id="70"/>
    <w:p>
      <w:pPr>
        <w:spacing w:after="0"/>
        <w:ind w:left="0"/>
        <w:jc w:val="both"/>
      </w:pPr>
      <w:r>
        <w:rPr>
          <w:rFonts w:ascii="Times New Roman"/>
          <w:b w:val="false"/>
          <w:i w:val="false"/>
          <w:color w:val="000000"/>
          <w:sz w:val="28"/>
        </w:rPr>
        <w:t>
                                                                 Таблица 10</w:t>
      </w:r>
    </w:p>
    <w:bookmarkEnd w:id="70"/>
    <w:p>
      <w:pPr>
        <w:spacing w:after="0"/>
        <w:ind w:left="0"/>
        <w:jc w:val="left"/>
      </w:pPr>
      <w:r>
        <w:rPr>
          <w:rFonts w:ascii="Times New Roman"/>
          <w:b/>
          <w:i w:val="false"/>
          <w:color w:val="000000"/>
        </w:rPr>
        <w:t xml:space="preserve"> Описание операции "Прием и обработка уполномоченным органом</w:t>
      </w:r>
      <w:r>
        <w:br/>
      </w:r>
      <w:r>
        <w:rPr>
          <w:rFonts w:ascii="Times New Roman"/>
          <w:b/>
          <w:i w:val="false"/>
          <w:color w:val="000000"/>
        </w:rPr>
        <w:t>государства-члена сведений об изготовлении и реализации</w:t>
      </w:r>
      <w:r>
        <w:br/>
      </w:r>
      <w:r>
        <w:rPr>
          <w:rFonts w:ascii="Times New Roman"/>
          <w:b/>
          <w:i w:val="false"/>
          <w:color w:val="000000"/>
        </w:rPr>
        <w:t>контрольных знаков" (P.LS.01.OPR.002)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уполномоченным органом государства-члена сведений об изготовлении и реализации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изготовлении и реализации контрольных знаков (операция "Представление в уполномоченный орган государства-члена сведений об изготовлении и реализации контрольных знаков" (P.LS.01.OPR.001))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должны соответствовать требованиям к информации, передаваемой эмитентами,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полученных сведений в соответствии с Регламентом информационного взаимодействия между эмитентами и уполномоченными органами. При успешной обработке исполнитель регистрирует сведения о контрольных знаках в национальном компоненте информационной системы маркировки товаров, формирует и направляет эмитенту уведомление об успешной обработке сведений об изготовлении и реализации контрольных знаков. В случае выявления ошибок при выполнении обработки исполнитель формирует и направляет эмитенту уведомление об отказе в выполнении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изготовлении и реализации контрольных знаков обработаны, уведомление об успешной обработке сведений об изготовлении и реализации контрольных знаков или уведомление об отказе в выполнении операции направлено эмитенту</w:t>
            </w:r>
          </w:p>
        </w:tc>
      </w:tr>
    </w:tbl>
    <w:p>
      <w:pPr>
        <w:spacing w:after="0"/>
        <w:ind w:left="0"/>
        <w:jc w:val="left"/>
      </w:pPr>
    </w:p>
    <w:bookmarkStart w:name="z75" w:id="71"/>
    <w:p>
      <w:pPr>
        <w:spacing w:after="0"/>
        <w:ind w:left="0"/>
        <w:jc w:val="both"/>
      </w:pPr>
      <w:r>
        <w:rPr>
          <w:rFonts w:ascii="Times New Roman"/>
          <w:b w:val="false"/>
          <w:i w:val="false"/>
          <w:color w:val="000000"/>
          <w:sz w:val="28"/>
        </w:rPr>
        <w:t>
                                                                 Таблица 11</w:t>
      </w:r>
    </w:p>
    <w:bookmarkEnd w:id="71"/>
    <w:p>
      <w:pPr>
        <w:spacing w:after="0"/>
        <w:ind w:left="0"/>
        <w:jc w:val="left"/>
      </w:pPr>
      <w:r>
        <w:rPr>
          <w:rFonts w:ascii="Times New Roman"/>
          <w:b/>
          <w:i w:val="false"/>
          <w:color w:val="000000"/>
        </w:rPr>
        <w:t xml:space="preserve"> Описание операции "Получение от уполномоченного органа</w:t>
      </w:r>
      <w:r>
        <w:br/>
      </w:r>
      <w:r>
        <w:rPr>
          <w:rFonts w:ascii="Times New Roman"/>
          <w:b/>
          <w:i w:val="false"/>
          <w:color w:val="000000"/>
        </w:rPr>
        <w:t>государства-члена уведомления о результатах обработки сведений</w:t>
      </w:r>
      <w:r>
        <w:br/>
      </w:r>
      <w:r>
        <w:rPr>
          <w:rFonts w:ascii="Times New Roman"/>
          <w:b/>
          <w:i w:val="false"/>
          <w:color w:val="000000"/>
        </w:rPr>
        <w:t>об изготовлении и реализации контрольных знаков"</w:t>
      </w:r>
      <w:r>
        <w:br/>
      </w:r>
      <w:r>
        <w:rPr>
          <w:rFonts w:ascii="Times New Roman"/>
          <w:b/>
          <w:i w:val="false"/>
          <w:color w:val="000000"/>
        </w:rPr>
        <w:t>(P.LS.01.OPR.003)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от уполномоченного органа государства-члена уведомления о результатах обработки сведений об изготовлении и реализации контрольных знаков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успешной обработке сведений об изготовлении и реализации контрольных знаков или уведомления об отказе в выполнении операции (операция "Прием и обработка уполномоченным органом государства-члена сведений об изготовлении и реализации контрольных знаков" (P.LS.01.OPR.002))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от уполномоченного органа государства-члена уведомления о результатах обработки сведений об изготовлении и реализации контрольных знаков в соответствии с Регламентом информационного взаимодействия между эмитентами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сведений или уведомление об отказе в выполнении операции получено</w:t>
            </w:r>
          </w:p>
        </w:tc>
      </w:tr>
    </w:tbl>
    <w:bookmarkStart w:name="z76" w:id="72"/>
    <w:p>
      <w:pPr>
        <w:spacing w:after="0"/>
        <w:ind w:left="0"/>
        <w:jc w:val="left"/>
      </w:pPr>
      <w:r>
        <w:rPr>
          <w:rFonts w:ascii="Times New Roman"/>
          <w:b/>
          <w:i w:val="false"/>
          <w:color w:val="000000"/>
        </w:rPr>
        <w:t xml:space="preserve"> Процедура "Представление сведений о возвращенных</w:t>
      </w:r>
      <w:r>
        <w:br/>
      </w:r>
      <w:r>
        <w:rPr>
          <w:rFonts w:ascii="Times New Roman"/>
          <w:b/>
          <w:i w:val="false"/>
          <w:color w:val="000000"/>
        </w:rPr>
        <w:t>контрольных знаках" (P.LS.01.PRC.002)</w:t>
      </w:r>
    </w:p>
    <w:bookmarkEnd w:id="72"/>
    <w:bookmarkStart w:name="z77" w:id="73"/>
    <w:p>
      <w:pPr>
        <w:spacing w:after="0"/>
        <w:ind w:left="0"/>
        <w:jc w:val="both"/>
      </w:pPr>
      <w:r>
        <w:rPr>
          <w:rFonts w:ascii="Times New Roman"/>
          <w:b w:val="false"/>
          <w:i w:val="false"/>
          <w:color w:val="000000"/>
          <w:sz w:val="28"/>
        </w:rPr>
        <w:t>
      37. Схема выполнения процедуры "Представление сведений о возвращенных контрольных знаках" (P.LS.01.PRC.002) представлена на рисунке 7.</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7. Схема выполнения процедуры "Представление сведений о</w:t>
      </w:r>
    </w:p>
    <w:p>
      <w:pPr>
        <w:spacing w:after="0"/>
        <w:ind w:left="0"/>
        <w:jc w:val="both"/>
      </w:pPr>
      <w:r>
        <w:rPr>
          <w:rFonts w:ascii="Times New Roman"/>
          <w:b w:val="false"/>
          <w:i w:val="false"/>
          <w:color w:val="000000"/>
          <w:sz w:val="28"/>
        </w:rPr>
        <w:t>
      возвращенных контрольных знаках" (P.LS.01.PRC.002)</w:t>
      </w:r>
    </w:p>
    <w:bookmarkStart w:name="z78" w:id="74"/>
    <w:p>
      <w:pPr>
        <w:spacing w:after="0"/>
        <w:ind w:left="0"/>
        <w:jc w:val="both"/>
      </w:pPr>
      <w:r>
        <w:rPr>
          <w:rFonts w:ascii="Times New Roman"/>
          <w:b w:val="false"/>
          <w:i w:val="false"/>
          <w:color w:val="000000"/>
          <w:sz w:val="28"/>
        </w:rPr>
        <w:t>
      38. Процедура "Представление сведений о возвращенных контрольных знаках" (P.LS.01.PRC.002) выполняется при возврате хозяйствующим субъектом в соответствии с законодательством государства-члена неиспользованных и (или) бракованных контрольных знаков, а также при признании в соответствии с законодательством государства-члена ранее выпущенных и реализованных контрольных знаков поврежденными либо утраченными (похищенными) до момента их использования.</w:t>
      </w:r>
    </w:p>
    <w:bookmarkEnd w:id="74"/>
    <w:bookmarkStart w:name="z79" w:id="75"/>
    <w:p>
      <w:pPr>
        <w:spacing w:after="0"/>
        <w:ind w:left="0"/>
        <w:jc w:val="both"/>
      </w:pPr>
      <w:r>
        <w:rPr>
          <w:rFonts w:ascii="Times New Roman"/>
          <w:b w:val="false"/>
          <w:i w:val="false"/>
          <w:color w:val="000000"/>
          <w:sz w:val="28"/>
        </w:rPr>
        <w:t>
      39. Первой выполняется операция "Представление сведений о возвращенных контрольных знаках" (P.LS.01.OPR.004), по результатам выполнения которой эмитентом формируются и представляются в уполномоченный орган государства-члена сведения о возвращенных контрольных знаках.</w:t>
      </w:r>
    </w:p>
    <w:bookmarkEnd w:id="75"/>
    <w:bookmarkStart w:name="z80" w:id="76"/>
    <w:p>
      <w:pPr>
        <w:spacing w:after="0"/>
        <w:ind w:left="0"/>
        <w:jc w:val="both"/>
      </w:pPr>
      <w:r>
        <w:rPr>
          <w:rFonts w:ascii="Times New Roman"/>
          <w:b w:val="false"/>
          <w:i w:val="false"/>
          <w:color w:val="000000"/>
          <w:sz w:val="28"/>
        </w:rPr>
        <w:t xml:space="preserve">
      40. При поступлении в уполномоченный орган государства-члена сведений о возвращенных контрольных знаках выполняется операция "Прием и обработка сведений о возвращенных контрольных знаках" (P.LS.01.OPR.005), по результатам выполнения которой осуществляются прием и обработка полученных сведений. </w:t>
      </w:r>
    </w:p>
    <w:bookmarkEnd w:id="76"/>
    <w:p>
      <w:pPr>
        <w:spacing w:after="0"/>
        <w:ind w:left="0"/>
        <w:jc w:val="both"/>
      </w:pPr>
      <w:r>
        <w:rPr>
          <w:rFonts w:ascii="Times New Roman"/>
          <w:b w:val="false"/>
          <w:i w:val="false"/>
          <w:color w:val="000000"/>
          <w:sz w:val="28"/>
        </w:rPr>
        <w:t>
      При обработке полученных сведений уполномоченным органом государства-члена осуществляется проверка факта использования контрольных знаков: в национальном компоненте информационной системы маркировки товаров для возвращенных контрольных знаков должны отсутствовать сведения об их использовании. Состав проверок, осуществляемых уполномоченным органом государства-члена, может быть расширен в соответствии с законодательством государства-члена. По результатам обработки полученных сведений эмитенту направляется уведомление об успешной обработке сведений о возвращенных контрольных знаках или уведомление об отказе в выполнении операции.</w:t>
      </w:r>
    </w:p>
    <w:bookmarkStart w:name="z81" w:id="77"/>
    <w:p>
      <w:pPr>
        <w:spacing w:after="0"/>
        <w:ind w:left="0"/>
        <w:jc w:val="both"/>
      </w:pPr>
      <w:r>
        <w:rPr>
          <w:rFonts w:ascii="Times New Roman"/>
          <w:b w:val="false"/>
          <w:i w:val="false"/>
          <w:color w:val="000000"/>
          <w:sz w:val="28"/>
        </w:rPr>
        <w:t>
      41. При поступлении эмитенту уведомления об успешной обработке сведений или уведомления об отказе в выполнении операции выполняется операция "Получение уведомления о результатах обработки сведений о возвращенных контрольных знаках" (P.LS.01.OPR.006).</w:t>
      </w:r>
    </w:p>
    <w:bookmarkEnd w:id="77"/>
    <w:bookmarkStart w:name="z82" w:id="78"/>
    <w:p>
      <w:pPr>
        <w:spacing w:after="0"/>
        <w:ind w:left="0"/>
        <w:jc w:val="both"/>
      </w:pPr>
      <w:r>
        <w:rPr>
          <w:rFonts w:ascii="Times New Roman"/>
          <w:b w:val="false"/>
          <w:i w:val="false"/>
          <w:color w:val="000000"/>
          <w:sz w:val="28"/>
        </w:rPr>
        <w:t>
      42. Результатом выполнения процедуры "Представление сведений о возвращенных контрольных знаках" (P.LS.01.PRC.002) является получение эмитентом уведомления об успешной обработке сведений о возвращенных контрольных знаках или уведомления об отказе в выполнении операции.</w:t>
      </w:r>
    </w:p>
    <w:bookmarkEnd w:id="78"/>
    <w:bookmarkStart w:name="z83" w:id="79"/>
    <w:p>
      <w:pPr>
        <w:spacing w:after="0"/>
        <w:ind w:left="0"/>
        <w:jc w:val="both"/>
      </w:pPr>
      <w:r>
        <w:rPr>
          <w:rFonts w:ascii="Times New Roman"/>
          <w:b w:val="false"/>
          <w:i w:val="false"/>
          <w:color w:val="000000"/>
          <w:sz w:val="28"/>
        </w:rPr>
        <w:t>
      43. Перечень операций общего процесса, выполняемых в рамках процедуры "Представление сведений о возвращенных контрольных знаках" (P.LS.01.PRC.002), приведен в таблице 12.</w:t>
      </w:r>
    </w:p>
    <w:bookmarkEnd w:id="79"/>
    <w:bookmarkStart w:name="z84" w:id="80"/>
    <w:p>
      <w:pPr>
        <w:spacing w:after="0"/>
        <w:ind w:left="0"/>
        <w:jc w:val="both"/>
      </w:pPr>
      <w:r>
        <w:rPr>
          <w:rFonts w:ascii="Times New Roman"/>
          <w:b w:val="false"/>
          <w:i w:val="false"/>
          <w:color w:val="000000"/>
          <w:sz w:val="28"/>
        </w:rPr>
        <w:t>
                                                                 Таблица 12</w:t>
      </w:r>
    </w:p>
    <w:bookmarkEnd w:id="80"/>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"Представление сведений о возвращенных контрольных</w:t>
      </w:r>
      <w:r>
        <w:br/>
      </w:r>
      <w:r>
        <w:rPr>
          <w:rFonts w:ascii="Times New Roman"/>
          <w:b/>
          <w:i w:val="false"/>
          <w:color w:val="000000"/>
        </w:rPr>
        <w:t>знаках" (P.LS.01.PRC.002)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возвращенных контрольных знаках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13</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возвращенных контрольных знаках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14</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сведений о возвращенных контрольных знаках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15</w:t>
            </w:r>
            <w:r>
              <w:rPr>
                <w:rFonts w:ascii="Times New Roman"/>
                <w:b w:val="false"/>
                <w:i w:val="false"/>
                <w:color w:val="000000"/>
                <w:sz w:val="20"/>
              </w:rPr>
              <w:t xml:space="preserve"> настоящих Правил</w:t>
            </w:r>
          </w:p>
        </w:tc>
      </w:tr>
    </w:tbl>
    <w:p>
      <w:pPr>
        <w:spacing w:after="0"/>
        <w:ind w:left="0"/>
        <w:jc w:val="left"/>
      </w:pPr>
    </w:p>
    <w:bookmarkStart w:name="z85" w:id="81"/>
    <w:p>
      <w:pPr>
        <w:spacing w:after="0"/>
        <w:ind w:left="0"/>
        <w:jc w:val="both"/>
      </w:pPr>
      <w:r>
        <w:rPr>
          <w:rFonts w:ascii="Times New Roman"/>
          <w:b w:val="false"/>
          <w:i w:val="false"/>
          <w:color w:val="000000"/>
          <w:sz w:val="28"/>
        </w:rPr>
        <w:t>
                                                                 Таблица 13</w:t>
      </w:r>
    </w:p>
    <w:bookmarkEnd w:id="81"/>
    <w:p>
      <w:pPr>
        <w:spacing w:after="0"/>
        <w:ind w:left="0"/>
        <w:jc w:val="left"/>
      </w:pPr>
      <w:r>
        <w:rPr>
          <w:rFonts w:ascii="Times New Roman"/>
          <w:b/>
          <w:i w:val="false"/>
          <w:color w:val="000000"/>
        </w:rPr>
        <w:t xml:space="preserve"> Описание операции "Представление сведений о возвращенных</w:t>
      </w:r>
      <w:r>
        <w:br/>
      </w:r>
      <w:r>
        <w:rPr>
          <w:rFonts w:ascii="Times New Roman"/>
          <w:b/>
          <w:i w:val="false"/>
          <w:color w:val="000000"/>
        </w:rPr>
        <w:t>контрольных знаках" (P.LS.01.OPR.004)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возвращенных контрольных знаках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исполнителем при возврате хозяйствующим субъектом в соответствии с законодательством государства-члена неиспользованных и (или) бракованных контрольных знаков, а также при признании в соответствии с законодательством государства-члена ранее выпущенных и реализованных контрольных знаков поврежденными либо утраченными (похищенными) до момента их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должны соответствовать требованиям к информации, передаваемой эмитентами,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сведения о возвращенных контрольных знаках в уполномоченный орган государства-члена в соответствии с Регламентом информационного взаимодействия между эмитентами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возвращенных контрольных знаках представлены в уполномоченный орган </w:t>
            </w:r>
          </w:p>
          <w:p>
            <w:pPr>
              <w:spacing w:after="20"/>
              <w:ind w:left="20"/>
              <w:jc w:val="both"/>
            </w:pPr>
            <w:r>
              <w:rPr>
                <w:rFonts w:ascii="Times New Roman"/>
                <w:b w:val="false"/>
                <w:i w:val="false"/>
                <w:color w:val="000000"/>
                <w:sz w:val="20"/>
              </w:rPr>
              <w:t>
государства-члена</w:t>
            </w:r>
          </w:p>
        </w:tc>
      </w:tr>
    </w:tbl>
    <w:p>
      <w:pPr>
        <w:spacing w:after="0"/>
        <w:ind w:left="0"/>
        <w:jc w:val="left"/>
      </w:pPr>
    </w:p>
    <w:bookmarkStart w:name="z86" w:id="82"/>
    <w:p>
      <w:pPr>
        <w:spacing w:after="0"/>
        <w:ind w:left="0"/>
        <w:jc w:val="both"/>
      </w:pPr>
      <w:r>
        <w:rPr>
          <w:rFonts w:ascii="Times New Roman"/>
          <w:b w:val="false"/>
          <w:i w:val="false"/>
          <w:color w:val="000000"/>
          <w:sz w:val="28"/>
        </w:rPr>
        <w:t>
                                                                 Таблица 14</w:t>
      </w:r>
    </w:p>
    <w:bookmarkEnd w:id="82"/>
    <w:p>
      <w:pPr>
        <w:spacing w:after="0"/>
        <w:ind w:left="0"/>
        <w:jc w:val="left"/>
      </w:pPr>
      <w:r>
        <w:rPr>
          <w:rFonts w:ascii="Times New Roman"/>
          <w:b/>
          <w:i w:val="false"/>
          <w:color w:val="000000"/>
        </w:rPr>
        <w:t xml:space="preserve"> Описание операции "Прием и обработка сведений о возвращенных</w:t>
      </w:r>
      <w:r>
        <w:br/>
      </w:r>
      <w:r>
        <w:rPr>
          <w:rFonts w:ascii="Times New Roman"/>
          <w:b/>
          <w:i w:val="false"/>
          <w:color w:val="000000"/>
        </w:rPr>
        <w:t>контрольных знаках" (P.LS.01.OPR.005)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возвращенных контрольных знаках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возвращенных контрольных знаках (операция "Представление сведений о возвращенных контрольных знаках" (P.LS.01.OPR.004))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должны соответствовать требованиям к информации, передаваемой эмитентами, формат и структура сведений должны соответствовать Описанию форматов и структур электронных документов и сведений. 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эмитентами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полученных сведений. При успешной обработке исполнитель регистрирует сведения о возвращенных контрольных знаках в национальном компоненте информационной системы маркировки товаров, формирует и направляет эмитенту уведомление об успешной обработке сведений о возвращенных контрольных знаках в соответствии с Регламентом информационного взаимодействия между эмитентами и уполномоченными органами. В случае выявления ошибок при выполнении обработки исполнитель формирует и направляет эмитенту уведомление об отказе в выполнении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возвращенных контрольных знаках обработаны, уведомление об успешной обработке сведений о возвращенных контрольных знаках или уведомление об отказе в выполнении операции направлено эмитенту</w:t>
            </w:r>
          </w:p>
        </w:tc>
      </w:tr>
    </w:tbl>
    <w:p>
      <w:pPr>
        <w:spacing w:after="0"/>
        <w:ind w:left="0"/>
        <w:jc w:val="left"/>
      </w:pPr>
    </w:p>
    <w:bookmarkStart w:name="z87" w:id="83"/>
    <w:p>
      <w:pPr>
        <w:spacing w:after="0"/>
        <w:ind w:left="0"/>
        <w:jc w:val="both"/>
      </w:pPr>
      <w:r>
        <w:rPr>
          <w:rFonts w:ascii="Times New Roman"/>
          <w:b w:val="false"/>
          <w:i w:val="false"/>
          <w:color w:val="000000"/>
          <w:sz w:val="28"/>
        </w:rPr>
        <w:t>
                                                                 Таблица 15</w:t>
      </w:r>
    </w:p>
    <w:bookmarkEnd w:id="83"/>
    <w:p>
      <w:pPr>
        <w:spacing w:after="0"/>
        <w:ind w:left="0"/>
        <w:jc w:val="left"/>
      </w:pPr>
      <w:r>
        <w:rPr>
          <w:rFonts w:ascii="Times New Roman"/>
          <w:b/>
          <w:i w:val="false"/>
          <w:color w:val="000000"/>
        </w:rPr>
        <w:t xml:space="preserve"> Описание операции "Получение уведомления о результатах</w:t>
      </w:r>
      <w:r>
        <w:br/>
      </w:r>
      <w:r>
        <w:rPr>
          <w:rFonts w:ascii="Times New Roman"/>
          <w:b/>
          <w:i w:val="false"/>
          <w:color w:val="000000"/>
        </w:rPr>
        <w:t>обработки сведений о возвращенных контрольных знаках"</w:t>
      </w:r>
      <w:r>
        <w:br/>
      </w:r>
      <w:r>
        <w:rPr>
          <w:rFonts w:ascii="Times New Roman"/>
          <w:b/>
          <w:i w:val="false"/>
          <w:color w:val="000000"/>
        </w:rPr>
        <w:t>(P.LS.01.OPR.006)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сведений о возвращенных контрольных знаках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успешной обработке сведений о возвращенных контрольных знаках или уведомления об отказе в выполнении операции (операция "Прием и обработка сведений о возвращенных контрольных знаках" (P.LS.01.OPR.005))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уведомления о результатах обработки сведений о возвращенных контрольных знаках в соответствии с Регламентом информационного взаимодействия между эмитентами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сведений или уведомление об отказе в выполнении операции получено</w:t>
            </w:r>
          </w:p>
        </w:tc>
      </w:tr>
    </w:tbl>
    <w:bookmarkStart w:name="z88" w:id="84"/>
    <w:p>
      <w:pPr>
        <w:spacing w:after="0"/>
        <w:ind w:left="0"/>
        <w:jc w:val="left"/>
      </w:pPr>
      <w:r>
        <w:rPr>
          <w:rFonts w:ascii="Times New Roman"/>
          <w:b/>
          <w:i w:val="false"/>
          <w:color w:val="000000"/>
        </w:rPr>
        <w:t xml:space="preserve"> 2. Процедуры представления сведений об использовании</w:t>
      </w:r>
      <w:r>
        <w:br/>
      </w:r>
      <w:r>
        <w:rPr>
          <w:rFonts w:ascii="Times New Roman"/>
          <w:b/>
          <w:i w:val="false"/>
          <w:color w:val="000000"/>
        </w:rPr>
        <w:t>контрольных знаков и сведений о маркированном товаре</w:t>
      </w:r>
      <w:r>
        <w:br/>
      </w:r>
      <w:r>
        <w:rPr>
          <w:rFonts w:ascii="Times New Roman"/>
          <w:b/>
          <w:i w:val="false"/>
          <w:color w:val="000000"/>
        </w:rPr>
        <w:t>Процедура "Представление сведений об использовании</w:t>
      </w:r>
      <w:r>
        <w:br/>
      </w:r>
      <w:r>
        <w:rPr>
          <w:rFonts w:ascii="Times New Roman"/>
          <w:b/>
          <w:i w:val="false"/>
          <w:color w:val="000000"/>
        </w:rPr>
        <w:t>контрольных знаков" (P.LS.01.PRC.003)</w:t>
      </w:r>
    </w:p>
    <w:bookmarkEnd w:id="84"/>
    <w:bookmarkStart w:name="z90" w:id="85"/>
    <w:p>
      <w:pPr>
        <w:spacing w:after="0"/>
        <w:ind w:left="0"/>
        <w:jc w:val="both"/>
      </w:pPr>
      <w:r>
        <w:rPr>
          <w:rFonts w:ascii="Times New Roman"/>
          <w:b w:val="false"/>
          <w:i w:val="false"/>
          <w:color w:val="000000"/>
          <w:sz w:val="28"/>
        </w:rPr>
        <w:t>
      44. Схема выполнения процедуры "Представление сведений об использовании контрольных знаков" (P.LS.01.PRC.003) представлена на рисунке 8.</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8. Схема выполнения процедуры "Представление сведений об</w:t>
      </w:r>
    </w:p>
    <w:p>
      <w:pPr>
        <w:spacing w:after="0"/>
        <w:ind w:left="0"/>
        <w:jc w:val="both"/>
      </w:pPr>
      <w:r>
        <w:rPr>
          <w:rFonts w:ascii="Times New Roman"/>
          <w:b w:val="false"/>
          <w:i w:val="false"/>
          <w:color w:val="000000"/>
          <w:sz w:val="28"/>
        </w:rPr>
        <w:t>
      использовании контрольных знаков" (P.LS.01.PRC.003)</w:t>
      </w:r>
    </w:p>
    <w:bookmarkStart w:name="z91" w:id="86"/>
    <w:p>
      <w:pPr>
        <w:spacing w:after="0"/>
        <w:ind w:left="0"/>
        <w:jc w:val="both"/>
      </w:pPr>
      <w:r>
        <w:rPr>
          <w:rFonts w:ascii="Times New Roman"/>
          <w:b w:val="false"/>
          <w:i w:val="false"/>
          <w:color w:val="000000"/>
          <w:sz w:val="28"/>
        </w:rPr>
        <w:t>
      45. Процедура "Представление сведений об использовании контрольных знаков" (P.LS.01.PRC.003) выполняется хозяйствующим субъектом при использовании контрольных знаков в следующих случаях:</w:t>
      </w:r>
    </w:p>
    <w:bookmarkEnd w:id="86"/>
    <w:p>
      <w:pPr>
        <w:spacing w:after="0"/>
        <w:ind w:left="0"/>
        <w:jc w:val="both"/>
      </w:pPr>
      <w:r>
        <w:rPr>
          <w:rFonts w:ascii="Times New Roman"/>
          <w:b w:val="false"/>
          <w:i w:val="false"/>
          <w:color w:val="000000"/>
          <w:sz w:val="28"/>
        </w:rPr>
        <w:t>
      маркировка товаров, включенных в перечень товаров, при ввозе на таможенную территорию Союза;</w:t>
      </w:r>
    </w:p>
    <w:p>
      <w:pPr>
        <w:spacing w:after="0"/>
        <w:ind w:left="0"/>
        <w:jc w:val="both"/>
      </w:pPr>
      <w:r>
        <w:rPr>
          <w:rFonts w:ascii="Times New Roman"/>
          <w:b w:val="false"/>
          <w:i w:val="false"/>
          <w:color w:val="000000"/>
          <w:sz w:val="28"/>
        </w:rPr>
        <w:t>
      маркировка товаров, включенных в перечень товаров, при производстве таких товаров на территории Союза;</w:t>
      </w:r>
    </w:p>
    <w:p>
      <w:pPr>
        <w:spacing w:after="0"/>
        <w:ind w:left="0"/>
        <w:jc w:val="both"/>
      </w:pPr>
      <w:r>
        <w:rPr>
          <w:rFonts w:ascii="Times New Roman"/>
          <w:b w:val="false"/>
          <w:i w:val="false"/>
          <w:color w:val="000000"/>
          <w:sz w:val="28"/>
        </w:rPr>
        <w:t>
      маркировка остатков товаров, включенных в перечень товаров;</w:t>
      </w:r>
    </w:p>
    <w:p>
      <w:pPr>
        <w:spacing w:after="0"/>
        <w:ind w:left="0"/>
        <w:jc w:val="both"/>
      </w:pPr>
      <w:r>
        <w:rPr>
          <w:rFonts w:ascii="Times New Roman"/>
          <w:b w:val="false"/>
          <w:i w:val="false"/>
          <w:color w:val="000000"/>
          <w:sz w:val="28"/>
        </w:rPr>
        <w:t>
      маркировка товаров, включенных в перечень товаров, и реализуемых при осуществлении комиссионной торговли.</w:t>
      </w:r>
    </w:p>
    <w:bookmarkStart w:name="z92" w:id="87"/>
    <w:p>
      <w:pPr>
        <w:spacing w:after="0"/>
        <w:ind w:left="0"/>
        <w:jc w:val="both"/>
      </w:pPr>
      <w:r>
        <w:rPr>
          <w:rFonts w:ascii="Times New Roman"/>
          <w:b w:val="false"/>
          <w:i w:val="false"/>
          <w:color w:val="000000"/>
          <w:sz w:val="28"/>
        </w:rPr>
        <w:t>
      46. Первой выполняется операция "Представление сведений об использовании контрольных знаков" (P.LS.01.OPR.007), по результатам выполнения которой хозяйствующим субъектом формируются и представляются в уполномоченный орган государства-члена сведения об использовании контрольных знаков.</w:t>
      </w:r>
    </w:p>
    <w:bookmarkEnd w:id="87"/>
    <w:bookmarkStart w:name="z93" w:id="88"/>
    <w:p>
      <w:pPr>
        <w:spacing w:after="0"/>
        <w:ind w:left="0"/>
        <w:jc w:val="both"/>
      </w:pPr>
      <w:r>
        <w:rPr>
          <w:rFonts w:ascii="Times New Roman"/>
          <w:b w:val="false"/>
          <w:i w:val="false"/>
          <w:color w:val="000000"/>
          <w:sz w:val="28"/>
        </w:rPr>
        <w:t>
      47. При поступлении в уполномоченный орган государства-члена сведений об использовании контрольных знаков выполняется операция "Прием и обработка сведений об использовании контрольных знаков" (P.LS.01.OPR.008), по результатам выполнения которой осуществляются прием и обработка указанных сведений.</w:t>
      </w:r>
    </w:p>
    <w:bookmarkEnd w:id="88"/>
    <w:p>
      <w:pPr>
        <w:spacing w:after="0"/>
        <w:ind w:left="0"/>
        <w:jc w:val="both"/>
      </w:pPr>
      <w:r>
        <w:rPr>
          <w:rFonts w:ascii="Times New Roman"/>
          <w:b w:val="false"/>
          <w:i w:val="false"/>
          <w:color w:val="000000"/>
          <w:sz w:val="28"/>
        </w:rPr>
        <w:t>
      При обработке полученных сведений уполномоченным органом государства-члена осуществляется проверка возможности их использования: в национальном компоненте информационной системы маркировки товаров должны находиться сведения о выпуске и реализации контрольного знака и должны отсутствовать сведения об использовании контрольного знака. Состав проверок, осуществляемых уполномоченным органом государства-члена, может быть расширен в соответствии с законодательством государства-члена. По результатам выполнения обработки полученных сведений хозяйствующему субъекту направляется уведомление об успешной обработке сведений об использовании контрольных знаков или уведомление об отказе в выполнении операции.</w:t>
      </w:r>
    </w:p>
    <w:bookmarkStart w:name="z94" w:id="89"/>
    <w:p>
      <w:pPr>
        <w:spacing w:after="0"/>
        <w:ind w:left="0"/>
        <w:jc w:val="both"/>
      </w:pPr>
      <w:r>
        <w:rPr>
          <w:rFonts w:ascii="Times New Roman"/>
          <w:b w:val="false"/>
          <w:i w:val="false"/>
          <w:color w:val="000000"/>
          <w:sz w:val="28"/>
        </w:rPr>
        <w:t>
      48. При поступлении хозяйствующему субъекту уведомления об успешной обработке сведений или уведомления об отказе в выполнении операции выполняется операция "Получение уведомления о результатах обработки сведений об использовании контрольных знаков" (P.LS.01.OPR.009).</w:t>
      </w:r>
    </w:p>
    <w:bookmarkEnd w:id="89"/>
    <w:bookmarkStart w:name="z95" w:id="90"/>
    <w:p>
      <w:pPr>
        <w:spacing w:after="0"/>
        <w:ind w:left="0"/>
        <w:jc w:val="both"/>
      </w:pPr>
      <w:r>
        <w:rPr>
          <w:rFonts w:ascii="Times New Roman"/>
          <w:b w:val="false"/>
          <w:i w:val="false"/>
          <w:color w:val="000000"/>
          <w:sz w:val="28"/>
        </w:rPr>
        <w:t>
      49. Результатом выполнения процедуры "Представление сведений об использовании контрольных знаков" (P.LS.01.PRC.003) является получение хозяйствующим субъектом уведомления об успешной обработке сведений об использовании контрольных знаков или уведомления об отказе в выполнении операции.</w:t>
      </w:r>
    </w:p>
    <w:bookmarkEnd w:id="90"/>
    <w:bookmarkStart w:name="z96" w:id="91"/>
    <w:p>
      <w:pPr>
        <w:spacing w:after="0"/>
        <w:ind w:left="0"/>
        <w:jc w:val="both"/>
      </w:pPr>
      <w:r>
        <w:rPr>
          <w:rFonts w:ascii="Times New Roman"/>
          <w:b w:val="false"/>
          <w:i w:val="false"/>
          <w:color w:val="000000"/>
          <w:sz w:val="28"/>
        </w:rPr>
        <w:t>
      50. Перечень операций общего процесса, выполняемых в рамках процедуры "Представление сведений об использовании контрольных знаков" (P.LS.01.PRC.003), приведен в таблице 16.</w:t>
      </w:r>
    </w:p>
    <w:bookmarkEnd w:id="91"/>
    <w:bookmarkStart w:name="z97" w:id="92"/>
    <w:p>
      <w:pPr>
        <w:spacing w:after="0"/>
        <w:ind w:left="0"/>
        <w:jc w:val="both"/>
      </w:pPr>
      <w:r>
        <w:rPr>
          <w:rFonts w:ascii="Times New Roman"/>
          <w:b w:val="false"/>
          <w:i w:val="false"/>
          <w:color w:val="000000"/>
          <w:sz w:val="28"/>
        </w:rPr>
        <w:t>
                                                                 Таблица 16</w:t>
      </w:r>
    </w:p>
    <w:bookmarkEnd w:id="92"/>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"Представление сведений об использовании контрольных</w:t>
      </w:r>
      <w:r>
        <w:br/>
      </w:r>
      <w:r>
        <w:rPr>
          <w:rFonts w:ascii="Times New Roman"/>
          <w:b/>
          <w:i w:val="false"/>
          <w:color w:val="000000"/>
        </w:rPr>
        <w:t>знаков" (P.LS.01.PRC.003)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использовании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17</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использовании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18</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результатах обработки сведений об использовании контрольных знаков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19</w:t>
            </w:r>
            <w:r>
              <w:rPr>
                <w:rFonts w:ascii="Times New Roman"/>
                <w:b w:val="false"/>
                <w:i w:val="false"/>
                <w:color w:val="000000"/>
                <w:sz w:val="20"/>
              </w:rPr>
              <w:t xml:space="preserve"> настоящих Правил</w:t>
            </w:r>
          </w:p>
        </w:tc>
      </w:tr>
    </w:tbl>
    <w:p>
      <w:pPr>
        <w:spacing w:after="0"/>
        <w:ind w:left="0"/>
        <w:jc w:val="left"/>
      </w:pPr>
    </w:p>
    <w:bookmarkStart w:name="z98" w:id="93"/>
    <w:p>
      <w:pPr>
        <w:spacing w:after="0"/>
        <w:ind w:left="0"/>
        <w:jc w:val="both"/>
      </w:pPr>
      <w:r>
        <w:rPr>
          <w:rFonts w:ascii="Times New Roman"/>
          <w:b w:val="false"/>
          <w:i w:val="false"/>
          <w:color w:val="000000"/>
          <w:sz w:val="28"/>
        </w:rPr>
        <w:t>
                                                                 Таблица 17</w:t>
      </w:r>
    </w:p>
    <w:bookmarkEnd w:id="93"/>
    <w:p>
      <w:pPr>
        <w:spacing w:after="0"/>
        <w:ind w:left="0"/>
        <w:jc w:val="left"/>
      </w:pPr>
      <w:r>
        <w:rPr>
          <w:rFonts w:ascii="Times New Roman"/>
          <w:b/>
          <w:i w:val="false"/>
          <w:color w:val="000000"/>
        </w:rPr>
        <w:t xml:space="preserve"> Описание операции "Представление сведений об использовании</w:t>
      </w:r>
      <w:r>
        <w:br/>
      </w:r>
      <w:r>
        <w:rPr>
          <w:rFonts w:ascii="Times New Roman"/>
          <w:b/>
          <w:i w:val="false"/>
          <w:color w:val="000000"/>
        </w:rPr>
        <w:t>контрольных знаков" (P.LS.01.OPR.007)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использовании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исполнителем при нанесении контрольных знаков на товар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должны соответствовать требованиям к информации, передаваемой хозяйствующими субъектами, формат и структура сведений должны соответствовать Описанию форматов и структур электронных документов и сведений.</w:t>
            </w:r>
          </w:p>
          <w:p>
            <w:pPr>
              <w:spacing w:after="20"/>
              <w:ind w:left="20"/>
              <w:jc w:val="both"/>
            </w:pPr>
            <w:r>
              <w:rPr>
                <w:rFonts w:ascii="Times New Roman"/>
                <w:b w:val="false"/>
                <w:i w:val="false"/>
                <w:color w:val="000000"/>
                <w:sz w:val="20"/>
              </w:rPr>
              <w:t>
Представление сведений осуществляется в срок, определяемый в соответствии с требованиями к информации, передаваемой хозяйствующими субъектами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в уполномоченный орган государства-члена сведения об использовании контрольных знаков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использовании контрольных знаков представлены в уполномоченный орган государства-члена</w:t>
            </w:r>
          </w:p>
        </w:tc>
      </w:tr>
    </w:tbl>
    <w:p>
      <w:pPr>
        <w:spacing w:after="0"/>
        <w:ind w:left="0"/>
        <w:jc w:val="left"/>
      </w:pPr>
    </w:p>
    <w:bookmarkStart w:name="z99" w:id="94"/>
    <w:p>
      <w:pPr>
        <w:spacing w:after="0"/>
        <w:ind w:left="0"/>
        <w:jc w:val="both"/>
      </w:pPr>
      <w:r>
        <w:rPr>
          <w:rFonts w:ascii="Times New Roman"/>
          <w:b w:val="false"/>
          <w:i w:val="false"/>
          <w:color w:val="000000"/>
          <w:sz w:val="28"/>
        </w:rPr>
        <w:t>
                                                                 Таблица 18</w:t>
      </w:r>
    </w:p>
    <w:bookmarkEnd w:id="94"/>
    <w:p>
      <w:pPr>
        <w:spacing w:after="0"/>
        <w:ind w:left="0"/>
        <w:jc w:val="left"/>
      </w:pPr>
      <w:r>
        <w:rPr>
          <w:rFonts w:ascii="Times New Roman"/>
          <w:b/>
          <w:i w:val="false"/>
          <w:color w:val="000000"/>
        </w:rPr>
        <w:t xml:space="preserve"> Описание операции "Прием и обработка сведений об использовании</w:t>
      </w:r>
      <w:r>
        <w:br/>
      </w:r>
      <w:r>
        <w:rPr>
          <w:rFonts w:ascii="Times New Roman"/>
          <w:b/>
          <w:i w:val="false"/>
          <w:color w:val="000000"/>
        </w:rPr>
        <w:t>контрольных знаков" (P.LS.01.OPR.008)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использовании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использовании контрольных знаков (операция "Представление сведений об использовании контрольных знаков" (P.LS.01.OPR.007))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должны соответствовать требованиям к информации, передаваемой хозяйствующими субъектами, формат и структура сведений должны соответствовать Описанию форматов и структур электронных документов и сведений.</w:t>
            </w:r>
          </w:p>
          <w:p>
            <w:pPr>
              <w:spacing w:after="20"/>
              <w:ind w:left="20"/>
              <w:jc w:val="both"/>
            </w:pPr>
            <w:r>
              <w:rPr>
                <w:rFonts w:ascii="Times New Roman"/>
                <w:b w:val="false"/>
                <w:i w:val="false"/>
                <w:color w:val="000000"/>
                <w:sz w:val="20"/>
              </w:rPr>
              <w:t xml:space="preserve">
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хозяйствующими субъектами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полученных сведений в соответствии с Регламентом информационного взаимодействия между хозяйствующими субъектами и уполномоченными органами. При успешной обработке исполнитель регистрирует сведения об использовании контрольных знаков в национальном компоненте информационной системы маркировки товаров, формирует и направляет хозяйствующему субъекту уведомление об успешной обработке сведений об использовании контрольных знаков.</w:t>
            </w:r>
          </w:p>
          <w:p>
            <w:pPr>
              <w:spacing w:after="20"/>
              <w:ind w:left="20"/>
              <w:jc w:val="both"/>
            </w:pPr>
            <w:r>
              <w:rPr>
                <w:rFonts w:ascii="Times New Roman"/>
                <w:b w:val="false"/>
                <w:i w:val="false"/>
                <w:color w:val="000000"/>
                <w:sz w:val="20"/>
              </w:rPr>
              <w:t>
В случае выявления ошибок при выполнении обработки исполнитель формирует и направляет хозяйствующему субъекту уведомление об отказе в выполнении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использовании контрольных знаков обработаны, уведомление об успешной обработке сведений или уведомление об отказе в выполнении операции направлено хозяйствующему субъекту</w:t>
            </w:r>
          </w:p>
        </w:tc>
      </w:tr>
    </w:tbl>
    <w:p>
      <w:pPr>
        <w:spacing w:after="0"/>
        <w:ind w:left="0"/>
        <w:jc w:val="left"/>
      </w:pPr>
    </w:p>
    <w:bookmarkStart w:name="z100" w:id="95"/>
    <w:p>
      <w:pPr>
        <w:spacing w:after="0"/>
        <w:ind w:left="0"/>
        <w:jc w:val="both"/>
      </w:pPr>
      <w:r>
        <w:rPr>
          <w:rFonts w:ascii="Times New Roman"/>
          <w:b w:val="false"/>
          <w:i w:val="false"/>
          <w:color w:val="000000"/>
          <w:sz w:val="28"/>
        </w:rPr>
        <w:t>
                                                                 Таблица 19</w:t>
      </w:r>
    </w:p>
    <w:bookmarkEnd w:id="95"/>
    <w:p>
      <w:pPr>
        <w:spacing w:after="0"/>
        <w:ind w:left="0"/>
        <w:jc w:val="left"/>
      </w:pPr>
      <w:r>
        <w:rPr>
          <w:rFonts w:ascii="Times New Roman"/>
          <w:b/>
          <w:i w:val="false"/>
          <w:color w:val="000000"/>
        </w:rPr>
        <w:t xml:space="preserve"> Описание операции "Получение уведомления о результатах</w:t>
      </w:r>
      <w:r>
        <w:br/>
      </w:r>
      <w:r>
        <w:rPr>
          <w:rFonts w:ascii="Times New Roman"/>
          <w:b/>
          <w:i w:val="false"/>
          <w:color w:val="000000"/>
        </w:rPr>
        <w:t>обработки сведений об использовании контрольных знаков"</w:t>
      </w:r>
      <w:r>
        <w:br/>
      </w:r>
      <w:r>
        <w:rPr>
          <w:rFonts w:ascii="Times New Roman"/>
          <w:b/>
          <w:i w:val="false"/>
          <w:color w:val="000000"/>
        </w:rPr>
        <w:t>(P.LS.01.OPR.009)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результатах обработки сведений об использовании контрольных знаков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успешной обработке сведений или уведомления об отказе в выполнении операции (операция "Прием и обработка сведений об использовании контрольных знаков" (P.LS.01.OPR.008))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уведомления о результатах обработки сведений об использовании контрольных знаков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сведений или уведомление об отказе в выполнении операции получено</w:t>
            </w:r>
          </w:p>
        </w:tc>
      </w:tr>
    </w:tbl>
    <w:bookmarkStart w:name="z101" w:id="96"/>
    <w:p>
      <w:pPr>
        <w:spacing w:after="0"/>
        <w:ind w:left="0"/>
        <w:jc w:val="left"/>
      </w:pPr>
      <w:r>
        <w:rPr>
          <w:rFonts w:ascii="Times New Roman"/>
          <w:b/>
          <w:i w:val="false"/>
          <w:color w:val="000000"/>
        </w:rPr>
        <w:t xml:space="preserve"> Процедура "Представление сведений о маркированном товаре"</w:t>
      </w:r>
      <w:r>
        <w:br/>
      </w:r>
      <w:r>
        <w:rPr>
          <w:rFonts w:ascii="Times New Roman"/>
          <w:b/>
          <w:i w:val="false"/>
          <w:color w:val="000000"/>
        </w:rPr>
        <w:t>(P.LS.01.PRC.004)</w:t>
      </w:r>
    </w:p>
    <w:bookmarkEnd w:id="96"/>
    <w:bookmarkStart w:name="z102" w:id="97"/>
    <w:p>
      <w:pPr>
        <w:spacing w:after="0"/>
        <w:ind w:left="0"/>
        <w:jc w:val="both"/>
      </w:pPr>
      <w:r>
        <w:rPr>
          <w:rFonts w:ascii="Times New Roman"/>
          <w:b w:val="false"/>
          <w:i w:val="false"/>
          <w:color w:val="000000"/>
          <w:sz w:val="28"/>
        </w:rPr>
        <w:t>
      51. Схема выполнения процедуры "Представление сведений о маркированном товаре" (P.LS.01.PRC.004) представлена на рисунке 9.</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9. Схема выполнения процедуры "Представление сведений о</w:t>
      </w:r>
    </w:p>
    <w:p>
      <w:pPr>
        <w:spacing w:after="0"/>
        <w:ind w:left="0"/>
        <w:jc w:val="both"/>
      </w:pPr>
      <w:r>
        <w:rPr>
          <w:rFonts w:ascii="Times New Roman"/>
          <w:b w:val="false"/>
          <w:i w:val="false"/>
          <w:color w:val="000000"/>
          <w:sz w:val="28"/>
        </w:rPr>
        <w:t>
      маркированном товаре" (P.LS.01.PRC.004)</w:t>
      </w:r>
    </w:p>
    <w:bookmarkStart w:name="z103" w:id="98"/>
    <w:p>
      <w:pPr>
        <w:spacing w:after="0"/>
        <w:ind w:left="0"/>
        <w:jc w:val="both"/>
      </w:pPr>
      <w:r>
        <w:rPr>
          <w:rFonts w:ascii="Times New Roman"/>
          <w:b w:val="false"/>
          <w:i w:val="false"/>
          <w:color w:val="000000"/>
          <w:sz w:val="28"/>
        </w:rPr>
        <w:t>
      52. Процедура "Представление сведений о маркированном товаре" (P.LS.01.PRC.004) выполняется хозяйствующим субъектом в случае, если это предусмотрено законодательством государства-члена, при совершении следующих операций с маркированным товаром:</w:t>
      </w:r>
    </w:p>
    <w:bookmarkEnd w:id="98"/>
    <w:p>
      <w:pPr>
        <w:spacing w:after="0"/>
        <w:ind w:left="0"/>
        <w:jc w:val="both"/>
      </w:pPr>
      <w:r>
        <w:rPr>
          <w:rFonts w:ascii="Times New Roman"/>
          <w:b w:val="false"/>
          <w:i w:val="false"/>
          <w:color w:val="000000"/>
          <w:sz w:val="28"/>
        </w:rPr>
        <w:t>
      реализация (продажа) товара в рамках розничной торговли;</w:t>
      </w:r>
    </w:p>
    <w:p>
      <w:pPr>
        <w:spacing w:after="0"/>
        <w:ind w:left="0"/>
        <w:jc w:val="both"/>
      </w:pPr>
      <w:r>
        <w:rPr>
          <w:rFonts w:ascii="Times New Roman"/>
          <w:b w:val="false"/>
          <w:i w:val="false"/>
          <w:color w:val="000000"/>
          <w:sz w:val="28"/>
        </w:rPr>
        <w:t>
      возврат товара, реализованного в рамках розничной торговли (при условии, что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w:t>
      </w:r>
    </w:p>
    <w:p>
      <w:pPr>
        <w:spacing w:after="0"/>
        <w:ind w:left="0"/>
        <w:jc w:val="both"/>
      </w:pPr>
      <w:r>
        <w:rPr>
          <w:rFonts w:ascii="Times New Roman"/>
          <w:b w:val="false"/>
          <w:i w:val="false"/>
          <w:color w:val="000000"/>
          <w:sz w:val="28"/>
        </w:rPr>
        <w:t>
      уничтожение (утрата) товара.</w:t>
      </w:r>
    </w:p>
    <w:bookmarkStart w:name="z104" w:id="99"/>
    <w:p>
      <w:pPr>
        <w:spacing w:after="0"/>
        <w:ind w:left="0"/>
        <w:jc w:val="both"/>
      </w:pPr>
      <w:r>
        <w:rPr>
          <w:rFonts w:ascii="Times New Roman"/>
          <w:b w:val="false"/>
          <w:i w:val="false"/>
          <w:color w:val="000000"/>
          <w:sz w:val="28"/>
        </w:rPr>
        <w:t>
      53. Первой выполняется операция "Представление сведений о маркированном товаре" (P.LS.01.OPR.010), по результатам выполнения которой хозяйствующим субъектом формируются и представляются в уполномоченный орган государства-члена сведения о маркированном товаре.</w:t>
      </w:r>
    </w:p>
    <w:bookmarkEnd w:id="99"/>
    <w:bookmarkStart w:name="z105" w:id="100"/>
    <w:p>
      <w:pPr>
        <w:spacing w:after="0"/>
        <w:ind w:left="0"/>
        <w:jc w:val="both"/>
      </w:pPr>
      <w:r>
        <w:rPr>
          <w:rFonts w:ascii="Times New Roman"/>
          <w:b w:val="false"/>
          <w:i w:val="false"/>
          <w:color w:val="000000"/>
          <w:sz w:val="28"/>
        </w:rPr>
        <w:t xml:space="preserve">
      54. При поступлении в уполномоченный орган государства-члена сведений о маркированном товаре выполняется операция "Прием и обработка сведений о маркированном товаре" (P.LS.01.OPR.011), по результатам выполнения которой осуществляются прием и обработка указанных сведений. </w:t>
      </w:r>
    </w:p>
    <w:bookmarkEnd w:id="100"/>
    <w:p>
      <w:pPr>
        <w:spacing w:after="0"/>
        <w:ind w:left="0"/>
        <w:jc w:val="both"/>
      </w:pPr>
      <w:r>
        <w:rPr>
          <w:rFonts w:ascii="Times New Roman"/>
          <w:b w:val="false"/>
          <w:i w:val="false"/>
          <w:color w:val="000000"/>
          <w:sz w:val="28"/>
        </w:rPr>
        <w:t xml:space="preserve">
      При обработке полученных сведений уполномоченным органом государства-члена осуществляется проверка их соответствия сведениям о маркированном товаре, хранящимся в национальном компоненте информационной системы маркировки товаров: </w:t>
      </w:r>
    </w:p>
    <w:p>
      <w:pPr>
        <w:spacing w:after="0"/>
        <w:ind w:left="0"/>
        <w:jc w:val="both"/>
      </w:pPr>
      <w:r>
        <w:rPr>
          <w:rFonts w:ascii="Times New Roman"/>
          <w:b w:val="false"/>
          <w:i w:val="false"/>
          <w:color w:val="000000"/>
          <w:sz w:val="28"/>
        </w:rPr>
        <w:t xml:space="preserve">
      в национальном компоненте информационной системы маркировки товаров должны находиться сведения об использовании контрольных знаков, информация о которых представлена в составе сведений о маркированном товаре; </w:t>
      </w:r>
    </w:p>
    <w:p>
      <w:pPr>
        <w:spacing w:after="0"/>
        <w:ind w:left="0"/>
        <w:jc w:val="both"/>
      </w:pPr>
      <w:r>
        <w:rPr>
          <w:rFonts w:ascii="Times New Roman"/>
          <w:b w:val="false"/>
          <w:i w:val="false"/>
          <w:color w:val="000000"/>
          <w:sz w:val="28"/>
        </w:rPr>
        <w:t xml:space="preserve">
      сведения о маркированном товаре в национальном компоненте информационной системы маркировки товаров должны позволять совершать с товаром операции, информация о которых представлена в составе сведений о маркированном товаре. </w:t>
      </w:r>
    </w:p>
    <w:p>
      <w:pPr>
        <w:spacing w:after="0"/>
        <w:ind w:left="0"/>
        <w:jc w:val="both"/>
      </w:pPr>
      <w:r>
        <w:rPr>
          <w:rFonts w:ascii="Times New Roman"/>
          <w:b w:val="false"/>
          <w:i w:val="false"/>
          <w:color w:val="000000"/>
          <w:sz w:val="28"/>
        </w:rPr>
        <w:t>
      Состав проверок, осуществляемых уполномоченным органом государства-члена, может быть расширен в соответствии с законодательством государства-члена.</w:t>
      </w:r>
    </w:p>
    <w:p>
      <w:pPr>
        <w:spacing w:after="0"/>
        <w:ind w:left="0"/>
        <w:jc w:val="both"/>
      </w:pPr>
      <w:r>
        <w:rPr>
          <w:rFonts w:ascii="Times New Roman"/>
          <w:b w:val="false"/>
          <w:i w:val="false"/>
          <w:color w:val="000000"/>
          <w:sz w:val="28"/>
        </w:rPr>
        <w:t>
      По результатам выполнения обработки полученных сведений хозяйствующему субъекту направляется уведомление об успешной обработке сведений о маркированном товаре или уведомление об отказе в выполнении операции.</w:t>
      </w:r>
    </w:p>
    <w:bookmarkStart w:name="z106" w:id="101"/>
    <w:p>
      <w:pPr>
        <w:spacing w:after="0"/>
        <w:ind w:left="0"/>
        <w:jc w:val="both"/>
      </w:pPr>
      <w:r>
        <w:rPr>
          <w:rFonts w:ascii="Times New Roman"/>
          <w:b w:val="false"/>
          <w:i w:val="false"/>
          <w:color w:val="000000"/>
          <w:sz w:val="28"/>
        </w:rPr>
        <w:t>
      55. При поступлении хозяйствующему субъекту уведомления об успешной обработке сведений о маркированном товаре или уведомления об отказе в выполнении операции выполняется операция "Получение уведомления о результатах обработки сведений о маркированном товаре" (P.LS.01.OPR.012).</w:t>
      </w:r>
    </w:p>
    <w:bookmarkEnd w:id="101"/>
    <w:bookmarkStart w:name="z107" w:id="102"/>
    <w:p>
      <w:pPr>
        <w:spacing w:after="0"/>
        <w:ind w:left="0"/>
        <w:jc w:val="both"/>
      </w:pPr>
      <w:r>
        <w:rPr>
          <w:rFonts w:ascii="Times New Roman"/>
          <w:b w:val="false"/>
          <w:i w:val="false"/>
          <w:color w:val="000000"/>
          <w:sz w:val="28"/>
        </w:rPr>
        <w:t>
      56. Результатом выполнения процедуры "Представление сведений о маркированном товаре" (P.LS.01.PRC.004) является получение хозяйствующим субъектом уведомления об успешной обработке сведений о маркированном товаре или уведомления об отказе в выполнении операции.</w:t>
      </w:r>
    </w:p>
    <w:bookmarkEnd w:id="102"/>
    <w:bookmarkStart w:name="z108" w:id="103"/>
    <w:p>
      <w:pPr>
        <w:spacing w:after="0"/>
        <w:ind w:left="0"/>
        <w:jc w:val="both"/>
      </w:pPr>
      <w:r>
        <w:rPr>
          <w:rFonts w:ascii="Times New Roman"/>
          <w:b w:val="false"/>
          <w:i w:val="false"/>
          <w:color w:val="000000"/>
          <w:sz w:val="28"/>
        </w:rPr>
        <w:t>
      57. Перечень операций общего процесса, выполняемых в рамках процедуры "Представление сведений о маркированном товаре" (P.LS.01.PRC.004), приведен в таблице 20.</w:t>
      </w:r>
    </w:p>
    <w:bookmarkEnd w:id="103"/>
    <w:bookmarkStart w:name="z109" w:id="104"/>
    <w:p>
      <w:pPr>
        <w:spacing w:after="0"/>
        <w:ind w:left="0"/>
        <w:jc w:val="both"/>
      </w:pPr>
      <w:r>
        <w:rPr>
          <w:rFonts w:ascii="Times New Roman"/>
          <w:b w:val="false"/>
          <w:i w:val="false"/>
          <w:color w:val="000000"/>
          <w:sz w:val="28"/>
        </w:rPr>
        <w:t>
                                                                 Таблица 20</w:t>
      </w:r>
    </w:p>
    <w:bookmarkEnd w:id="104"/>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"Представление сведений о маркированном товаре"</w:t>
      </w:r>
      <w:r>
        <w:br/>
      </w:r>
      <w:r>
        <w:rPr>
          <w:rFonts w:ascii="Times New Roman"/>
          <w:b/>
          <w:i w:val="false"/>
          <w:color w:val="000000"/>
        </w:rPr>
        <w:t>(P.LS.01.PRC.004)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21</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маркированном товаре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22</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результатах обработки сведений о маркированном товаре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23</w:t>
            </w:r>
            <w:r>
              <w:rPr>
                <w:rFonts w:ascii="Times New Roman"/>
                <w:b w:val="false"/>
                <w:i w:val="false"/>
                <w:color w:val="000000"/>
                <w:sz w:val="20"/>
              </w:rPr>
              <w:t xml:space="preserve"> настоящих Правил</w:t>
            </w:r>
          </w:p>
        </w:tc>
      </w:tr>
    </w:tbl>
    <w:p>
      <w:pPr>
        <w:spacing w:after="0"/>
        <w:ind w:left="0"/>
        <w:jc w:val="left"/>
      </w:pPr>
    </w:p>
    <w:bookmarkStart w:name="z110" w:id="105"/>
    <w:p>
      <w:pPr>
        <w:spacing w:after="0"/>
        <w:ind w:left="0"/>
        <w:jc w:val="both"/>
      </w:pPr>
      <w:r>
        <w:rPr>
          <w:rFonts w:ascii="Times New Roman"/>
          <w:b w:val="false"/>
          <w:i w:val="false"/>
          <w:color w:val="000000"/>
          <w:sz w:val="28"/>
        </w:rPr>
        <w:t>
                                                                 Таблица 21</w:t>
      </w:r>
    </w:p>
    <w:bookmarkEnd w:id="105"/>
    <w:p>
      <w:pPr>
        <w:spacing w:after="0"/>
        <w:ind w:left="0"/>
        <w:jc w:val="left"/>
      </w:pPr>
      <w:r>
        <w:rPr>
          <w:rFonts w:ascii="Times New Roman"/>
          <w:b/>
          <w:i w:val="false"/>
          <w:color w:val="000000"/>
        </w:rPr>
        <w:t xml:space="preserve"> Описание операции "Представление сведений о маркированном</w:t>
      </w:r>
      <w:r>
        <w:br/>
      </w:r>
      <w:r>
        <w:rPr>
          <w:rFonts w:ascii="Times New Roman"/>
          <w:b/>
          <w:i w:val="false"/>
          <w:color w:val="000000"/>
        </w:rPr>
        <w:t>товаре" (P.LS.01.OPR.010)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исполнителем при совершении следующих операций с маркированным товаром:</w:t>
            </w:r>
          </w:p>
          <w:p>
            <w:pPr>
              <w:spacing w:after="20"/>
              <w:ind w:left="20"/>
              <w:jc w:val="both"/>
            </w:pPr>
            <w:r>
              <w:rPr>
                <w:rFonts w:ascii="Times New Roman"/>
                <w:b w:val="false"/>
                <w:i w:val="false"/>
                <w:color w:val="000000"/>
                <w:sz w:val="20"/>
              </w:rPr>
              <w:t>
реализация (продажа) товара в рамках розничной торговли;</w:t>
            </w:r>
          </w:p>
          <w:p>
            <w:pPr>
              <w:spacing w:after="20"/>
              <w:ind w:left="20"/>
              <w:jc w:val="both"/>
            </w:pPr>
            <w:r>
              <w:rPr>
                <w:rFonts w:ascii="Times New Roman"/>
                <w:b w:val="false"/>
                <w:i w:val="false"/>
                <w:color w:val="000000"/>
                <w:sz w:val="20"/>
              </w:rPr>
              <w:t>
возврат товара в течение срока, установленного законодательством государств-членов для возврата (обмена) товара надлежащего качества, при сохранении целостности контрольного знака;</w:t>
            </w:r>
          </w:p>
          <w:p>
            <w:pPr>
              <w:spacing w:after="20"/>
              <w:ind w:left="20"/>
              <w:jc w:val="both"/>
            </w:pPr>
            <w:r>
              <w:rPr>
                <w:rFonts w:ascii="Times New Roman"/>
                <w:b w:val="false"/>
                <w:i w:val="false"/>
                <w:color w:val="000000"/>
                <w:sz w:val="20"/>
              </w:rPr>
              <w:t>
уничтожение (утрата)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должны соответствовать требованиям к информации, передаваемой хозяйствующими субъектами, формат и структура сведений должны соответствовать Описанию форматов и структур электронных документов и сведений.</w:t>
            </w:r>
          </w:p>
          <w:p>
            <w:pPr>
              <w:spacing w:after="20"/>
              <w:ind w:left="20"/>
              <w:jc w:val="both"/>
            </w:pPr>
            <w:r>
              <w:rPr>
                <w:rFonts w:ascii="Times New Roman"/>
                <w:b w:val="false"/>
                <w:i w:val="false"/>
                <w:color w:val="000000"/>
                <w:sz w:val="20"/>
              </w:rPr>
              <w:t>
Сроки представления сведений определяются в соответствии с требованиями к информации, передаваемой хозяйствующими субъектами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в уполномоченный орган государтсва-члена сведения о маркированном товаре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представлены в уполномоченный орган государства-члена</w:t>
            </w:r>
          </w:p>
        </w:tc>
      </w:tr>
    </w:tbl>
    <w:p>
      <w:pPr>
        <w:spacing w:after="0"/>
        <w:ind w:left="0"/>
        <w:jc w:val="left"/>
      </w:pPr>
    </w:p>
    <w:bookmarkStart w:name="z111" w:id="106"/>
    <w:p>
      <w:pPr>
        <w:spacing w:after="0"/>
        <w:ind w:left="0"/>
        <w:jc w:val="both"/>
      </w:pPr>
      <w:r>
        <w:rPr>
          <w:rFonts w:ascii="Times New Roman"/>
          <w:b w:val="false"/>
          <w:i w:val="false"/>
          <w:color w:val="000000"/>
          <w:sz w:val="28"/>
        </w:rPr>
        <w:t>
                                                                 Таблица 22</w:t>
      </w:r>
    </w:p>
    <w:bookmarkEnd w:id="106"/>
    <w:p>
      <w:pPr>
        <w:spacing w:after="0"/>
        <w:ind w:left="0"/>
        <w:jc w:val="left"/>
      </w:pPr>
      <w:r>
        <w:rPr>
          <w:rFonts w:ascii="Times New Roman"/>
          <w:b/>
          <w:i w:val="false"/>
          <w:color w:val="000000"/>
        </w:rPr>
        <w:t xml:space="preserve"> Описание операции "Прием и обработка сведений</w:t>
      </w:r>
      <w:r>
        <w:br/>
      </w:r>
      <w:r>
        <w:rPr>
          <w:rFonts w:ascii="Times New Roman"/>
          <w:b/>
          <w:i w:val="false"/>
          <w:color w:val="000000"/>
        </w:rPr>
        <w:t>о маркированном товаре" (P.LS.01.OPR.011)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маркированном товаре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маркированном товаре (операция "Представление сведений о маркированном товаре" (P.LS.01.OPR.010))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должны соответствовать требованиям к информации, передаваемой хозяйствующими субъектами, формат и структура сведений должны соответствовать Описанию форматов и структур электронных документов и сведений. 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хозяйствующими субъектами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полученных сведений в соответствии с Регламентом информационного взаимодействия между хозяйствующими субъектами и уполномоченными органами.</w:t>
            </w:r>
          </w:p>
          <w:p>
            <w:pPr>
              <w:spacing w:after="20"/>
              <w:ind w:left="20"/>
              <w:jc w:val="both"/>
            </w:pPr>
            <w:r>
              <w:rPr>
                <w:rFonts w:ascii="Times New Roman"/>
                <w:b w:val="false"/>
                <w:i w:val="false"/>
                <w:color w:val="000000"/>
                <w:sz w:val="20"/>
              </w:rPr>
              <w:t>
При успешной обработке исполнитель регистрирует сведения о маркированном товаре в национальном компоненте информационной системы маркировки товаров, формирует и направляет хозяйствующему субъекту уведомление об успешной обработке сведений о маркированном товаре.</w:t>
            </w:r>
          </w:p>
          <w:p>
            <w:pPr>
              <w:spacing w:after="20"/>
              <w:ind w:left="20"/>
              <w:jc w:val="both"/>
            </w:pPr>
            <w:r>
              <w:rPr>
                <w:rFonts w:ascii="Times New Roman"/>
                <w:b w:val="false"/>
                <w:i w:val="false"/>
                <w:color w:val="000000"/>
                <w:sz w:val="20"/>
              </w:rPr>
              <w:t>
В случае выявления ошибок при выполнении обработки сведений исполнитель формирует и направляет хозяйствующему субъекту уведомление об отказе в выполнении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обработаны, уведомление об успешной обработке сведений о маркированном товаре или уведомление об отказе в выполнении операции направлено хозяйствующему субъекту</w:t>
            </w:r>
          </w:p>
        </w:tc>
      </w:tr>
    </w:tbl>
    <w:p>
      <w:pPr>
        <w:spacing w:after="0"/>
        <w:ind w:left="0"/>
        <w:jc w:val="left"/>
      </w:pPr>
    </w:p>
    <w:bookmarkStart w:name="z112" w:id="107"/>
    <w:p>
      <w:pPr>
        <w:spacing w:after="0"/>
        <w:ind w:left="0"/>
        <w:jc w:val="both"/>
      </w:pPr>
      <w:r>
        <w:rPr>
          <w:rFonts w:ascii="Times New Roman"/>
          <w:b w:val="false"/>
          <w:i w:val="false"/>
          <w:color w:val="000000"/>
          <w:sz w:val="28"/>
        </w:rPr>
        <w:t>
                                                                 Таблица 23</w:t>
      </w:r>
    </w:p>
    <w:bookmarkEnd w:id="107"/>
    <w:p>
      <w:pPr>
        <w:spacing w:after="0"/>
        <w:ind w:left="0"/>
        <w:jc w:val="left"/>
      </w:pPr>
      <w:r>
        <w:rPr>
          <w:rFonts w:ascii="Times New Roman"/>
          <w:b/>
          <w:i w:val="false"/>
          <w:color w:val="000000"/>
        </w:rPr>
        <w:t xml:space="preserve"> Описание операции "Получение уведомления о результатах</w:t>
      </w:r>
      <w:r>
        <w:br/>
      </w:r>
      <w:r>
        <w:rPr>
          <w:rFonts w:ascii="Times New Roman"/>
          <w:b/>
          <w:i w:val="false"/>
          <w:color w:val="000000"/>
        </w:rPr>
        <w:t>обработки сведений о маркированном товаре" (P.LS.01.OPR.012)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результатах обработки сведений о маркированном товаре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успешной обработке сведений о маркированном товаре или уведомления об отказе в выполнении операции (операция "Прием и обработка сведений о маркированном товаре" (P.LS.01.OPR.011))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уведомления о результатах обработки сведений о маркированном товаре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сведений о маркированном товаре или уведомление об отказе в выполнении операции получено</w:t>
            </w:r>
          </w:p>
        </w:tc>
      </w:tr>
    </w:tbl>
    <w:bookmarkStart w:name="z113" w:id="108"/>
    <w:p>
      <w:pPr>
        <w:spacing w:after="0"/>
        <w:ind w:left="0"/>
        <w:jc w:val="left"/>
      </w:pPr>
      <w:r>
        <w:rPr>
          <w:rFonts w:ascii="Times New Roman"/>
          <w:b/>
          <w:i w:val="false"/>
          <w:color w:val="000000"/>
        </w:rPr>
        <w:t xml:space="preserve">  Процедура "Представление сведений о маркированном товаре,</w:t>
      </w:r>
      <w:r>
        <w:br/>
      </w:r>
      <w:r>
        <w:rPr>
          <w:rFonts w:ascii="Times New Roman"/>
          <w:b/>
          <w:i w:val="false"/>
          <w:color w:val="000000"/>
        </w:rPr>
        <w:t>приобретенном в рамках трансграничной торговли"</w:t>
      </w:r>
      <w:r>
        <w:br/>
      </w:r>
      <w:r>
        <w:rPr>
          <w:rFonts w:ascii="Times New Roman"/>
          <w:b/>
          <w:i w:val="false"/>
          <w:color w:val="000000"/>
        </w:rPr>
        <w:t>(P.LS.01.PRC.005)</w:t>
      </w:r>
    </w:p>
    <w:bookmarkEnd w:id="108"/>
    <w:bookmarkStart w:name="z114" w:id="109"/>
    <w:p>
      <w:pPr>
        <w:spacing w:after="0"/>
        <w:ind w:left="0"/>
        <w:jc w:val="both"/>
      </w:pPr>
      <w:r>
        <w:rPr>
          <w:rFonts w:ascii="Times New Roman"/>
          <w:b w:val="false"/>
          <w:i w:val="false"/>
          <w:color w:val="000000"/>
          <w:sz w:val="28"/>
        </w:rPr>
        <w:t>
      58. Схема выполнения процедуры "Представление сведений о маркированном товаре, приобретенном в рамках трансграничной торговли" (P.LS.01.PRC.005) представлена на рисунке 10.</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10. Схема выполнения процедуры "Представление сведений о</w:t>
      </w:r>
    </w:p>
    <w:p>
      <w:pPr>
        <w:spacing w:after="0"/>
        <w:ind w:left="0"/>
        <w:jc w:val="both"/>
      </w:pPr>
      <w:r>
        <w:rPr>
          <w:rFonts w:ascii="Times New Roman"/>
          <w:b w:val="false"/>
          <w:i w:val="false"/>
          <w:color w:val="000000"/>
          <w:sz w:val="28"/>
        </w:rPr>
        <w:t>
      маркированном товаре, приобретенном в рамках трансграничной торговли"</w:t>
      </w:r>
    </w:p>
    <w:p>
      <w:pPr>
        <w:spacing w:after="0"/>
        <w:ind w:left="0"/>
        <w:jc w:val="both"/>
      </w:pPr>
      <w:r>
        <w:rPr>
          <w:rFonts w:ascii="Times New Roman"/>
          <w:b w:val="false"/>
          <w:i w:val="false"/>
          <w:color w:val="000000"/>
          <w:sz w:val="28"/>
        </w:rPr>
        <w:t>
      (P.LS.01.PRC.005)</w:t>
      </w:r>
    </w:p>
    <w:bookmarkStart w:name="z115" w:id="110"/>
    <w:p>
      <w:pPr>
        <w:spacing w:after="0"/>
        <w:ind w:left="0"/>
        <w:jc w:val="both"/>
      </w:pPr>
      <w:r>
        <w:rPr>
          <w:rFonts w:ascii="Times New Roman"/>
          <w:b w:val="false"/>
          <w:i w:val="false"/>
          <w:color w:val="000000"/>
          <w:sz w:val="28"/>
        </w:rPr>
        <w:t>
      59. Процедура "Представление сведений о маркированном товаре, приобретенном в рамках трансграничной торговли" (P.LS.01.PRC.005) выполняется хозяйствующим субъектом при приобретении маркированного товара в рамках трансграничной торговли.</w:t>
      </w:r>
    </w:p>
    <w:bookmarkEnd w:id="110"/>
    <w:bookmarkStart w:name="z116" w:id="111"/>
    <w:p>
      <w:pPr>
        <w:spacing w:after="0"/>
        <w:ind w:left="0"/>
        <w:jc w:val="both"/>
      </w:pPr>
      <w:r>
        <w:rPr>
          <w:rFonts w:ascii="Times New Roman"/>
          <w:b w:val="false"/>
          <w:i w:val="false"/>
          <w:color w:val="000000"/>
          <w:sz w:val="28"/>
        </w:rPr>
        <w:t>
      60. Первой выполняется операция "Представление сведений о маркированном товаре, приобретенном в рамках трансграничной торговли" (P.LS.01.OPR.013), по результатам выполнения которой хозяйствующим субъектом формируется и направляется в уполномоченный орган государства-члена перечень контрольных знаков, нанесенных на маркированные товары, приобретенные в рамках трансграничной торговли.</w:t>
      </w:r>
    </w:p>
    <w:bookmarkEnd w:id="111"/>
    <w:bookmarkStart w:name="z117" w:id="112"/>
    <w:p>
      <w:pPr>
        <w:spacing w:after="0"/>
        <w:ind w:left="0"/>
        <w:jc w:val="both"/>
      </w:pPr>
      <w:r>
        <w:rPr>
          <w:rFonts w:ascii="Times New Roman"/>
          <w:b w:val="false"/>
          <w:i w:val="false"/>
          <w:color w:val="000000"/>
          <w:sz w:val="28"/>
        </w:rPr>
        <w:t>
      61. При поступлении в уполномоченный орган государства-члена перечня контрольных знаков, нанесенных на маркированные товары, приобретенные в рамках трансграничной торговли, выполняется операция "Прием и обработка уполномоченным органом государства-члена сведений о маркированном товаре, приобретенном в рамках трансграничной торговли" (P.LS.01.OPR.014), по результатам выполнения которой осуществляются прием и обработка представленных сведений.</w:t>
      </w:r>
    </w:p>
    <w:bookmarkEnd w:id="112"/>
    <w:p>
      <w:pPr>
        <w:spacing w:after="0"/>
        <w:ind w:left="0"/>
        <w:jc w:val="both"/>
      </w:pPr>
      <w:r>
        <w:rPr>
          <w:rFonts w:ascii="Times New Roman"/>
          <w:b w:val="false"/>
          <w:i w:val="false"/>
          <w:color w:val="000000"/>
          <w:sz w:val="28"/>
        </w:rPr>
        <w:t xml:space="preserve">
      При обработке перечня контрольных знаков, нанесенных на маркированные товары, приобретенные в рамках трансграничной торговли, уполномоченным органом государства-члена осуществляется контроль представленных сведений на допустимость совершения операций: либо представленные хозяйствующим субъектом сведения о каждом контрольном знаке, нанесенном на маркированный товар, должны отсутствовать в национальном компоненте информационной системы маркировки товаров, либо статус сведений о контрольном знаке должен позволять выполнять с товаром операции по его приобретению в рамках трансграничной торговли. </w:t>
      </w:r>
    </w:p>
    <w:p>
      <w:pPr>
        <w:spacing w:after="0"/>
        <w:ind w:left="0"/>
        <w:jc w:val="both"/>
      </w:pPr>
      <w:r>
        <w:rPr>
          <w:rFonts w:ascii="Times New Roman"/>
          <w:b w:val="false"/>
          <w:i w:val="false"/>
          <w:color w:val="000000"/>
          <w:sz w:val="28"/>
        </w:rPr>
        <w:t xml:space="preserve">
      Состав проверок, осуществляемых в уполномоченном органе государства-члена, может быть расширен в соответствии с законодательством государства-члена. </w:t>
      </w:r>
    </w:p>
    <w:bookmarkStart w:name="z118" w:id="113"/>
    <w:p>
      <w:pPr>
        <w:spacing w:after="0"/>
        <w:ind w:left="0"/>
        <w:jc w:val="both"/>
      </w:pPr>
      <w:r>
        <w:rPr>
          <w:rFonts w:ascii="Times New Roman"/>
          <w:b w:val="false"/>
          <w:i w:val="false"/>
          <w:color w:val="000000"/>
          <w:sz w:val="28"/>
        </w:rPr>
        <w:t>
      62. В случае успешного прохождения контроля в уполномоченном органе государства-члена (операция "Прием и обработка уполномоченным органом государства-члена сведений о маркированном товаре, приобретенном в рамках трансграничной торговли" (P.LS.01.OPR.014)) сведения о контрольных знаках, нанесенных на маркированные товары, приобретенные в рамках трансграничной торговли, представляются в уполномоченный орган государства-члена, в котором зарегистрирован экспортер. Представление сведений осуществляется только в отношении тех сведений, которые успешно прошли контроль в уполномоченном органе государства-члена. Представление сведений осуществляется при выполнении операции "Представление в уполномоченный орган государства-члена, в котором зарегистрирован экспортер, сведений о маркированном товаре, приобретенном в рамках трансграничной торговли" (P.LS.01.OPR.015).</w:t>
      </w:r>
    </w:p>
    <w:bookmarkEnd w:id="113"/>
    <w:bookmarkStart w:name="z119" w:id="114"/>
    <w:p>
      <w:pPr>
        <w:spacing w:after="0"/>
        <w:ind w:left="0"/>
        <w:jc w:val="both"/>
      </w:pPr>
      <w:r>
        <w:rPr>
          <w:rFonts w:ascii="Times New Roman"/>
          <w:b w:val="false"/>
          <w:i w:val="false"/>
          <w:color w:val="000000"/>
          <w:sz w:val="28"/>
        </w:rPr>
        <w:t>
      63. При получении уполномоченным органом государства-члена, в котором зарегистрирован экспортер, сведений о контрольных знаках, нанесенных на маркированные товары, приобретенные в рамках трансграничной торговли, выполняется операция "Прием и обработка уполномоченным органом государства-члена, в котором зарегистрирован экспортер, сведений о маркированном товаре, приобретенном в рамках трансграничной торговли" (P.LS.01.OPR.016), по результатам выполнения которой осуществляются прием и обработка полученных сведений.</w:t>
      </w:r>
    </w:p>
    <w:bookmarkEnd w:id="114"/>
    <w:p>
      <w:pPr>
        <w:spacing w:after="0"/>
        <w:ind w:left="0"/>
        <w:jc w:val="both"/>
      </w:pPr>
      <w:r>
        <w:rPr>
          <w:rFonts w:ascii="Times New Roman"/>
          <w:b w:val="false"/>
          <w:i w:val="false"/>
          <w:color w:val="000000"/>
          <w:sz w:val="28"/>
        </w:rPr>
        <w:t>
      При обработке полученных сведений уполномоченным органом государства-члена, в котором зарегистрирован экспортер, осуществляется контроль соответствия представленных сведений о контрольных знаках сведениям, хранящимся в национальном компоненте информационной системы маркировки товаров государства-члена, в котором зарегистрирован экспортер. По каждому контрольному знаку осуществляются следующие проверки:</w:t>
      </w:r>
    </w:p>
    <w:p>
      <w:pPr>
        <w:spacing w:after="0"/>
        <w:ind w:left="0"/>
        <w:jc w:val="both"/>
      </w:pPr>
      <w:r>
        <w:rPr>
          <w:rFonts w:ascii="Times New Roman"/>
          <w:b w:val="false"/>
          <w:i w:val="false"/>
          <w:color w:val="000000"/>
          <w:sz w:val="28"/>
        </w:rPr>
        <w:t xml:space="preserve">
      сведения о контрольном знаке и его использовании должны находиться в национальном компоненте информационной системы маркировки товаров государства-члена, в котором зарегистрирован экспортер; </w:t>
      </w:r>
    </w:p>
    <w:p>
      <w:pPr>
        <w:spacing w:after="0"/>
        <w:ind w:left="0"/>
        <w:jc w:val="both"/>
      </w:pPr>
      <w:r>
        <w:rPr>
          <w:rFonts w:ascii="Times New Roman"/>
          <w:b w:val="false"/>
          <w:i w:val="false"/>
          <w:color w:val="000000"/>
          <w:sz w:val="28"/>
        </w:rPr>
        <w:t xml:space="preserve">
      сведения о реализации товара, на который нанесен контрольный знак, или иные сведения, означающие вывод указанного товара из оборота, должны отсутствовать в национальном компоненте информационной системы маркировки товаров государства-члена, в котором зарегистрирован экспортер. </w:t>
      </w:r>
    </w:p>
    <w:p>
      <w:pPr>
        <w:spacing w:after="0"/>
        <w:ind w:left="0"/>
        <w:jc w:val="both"/>
      </w:pPr>
      <w:r>
        <w:rPr>
          <w:rFonts w:ascii="Times New Roman"/>
          <w:b w:val="false"/>
          <w:i w:val="false"/>
          <w:color w:val="000000"/>
          <w:sz w:val="28"/>
        </w:rPr>
        <w:t>
      Состав проверок, осуществляемых уполномоченным органом государства-члена, в котором зарегистрирован экспортер, может быть уточнен в соответствии с законодательством государства-члена.</w:t>
      </w:r>
    </w:p>
    <w:p>
      <w:pPr>
        <w:spacing w:after="0"/>
        <w:ind w:left="0"/>
        <w:jc w:val="both"/>
      </w:pPr>
      <w:r>
        <w:rPr>
          <w:rFonts w:ascii="Times New Roman"/>
          <w:b w:val="false"/>
          <w:i w:val="false"/>
          <w:color w:val="000000"/>
          <w:sz w:val="28"/>
        </w:rPr>
        <w:t xml:space="preserve">
      По результатам выполнения операции "Прием и обработка уполномоченным органом государства-члена, в котором зарегистрирован экспортер, сведений о маркированном товаре, приобретенном в рамках трансграничной торговли" (P.LS.01.OPR.016) в уполномоченный орган государства-члена направляется уведомление о результатах обработки сведений по каждому контрольному знаку: </w:t>
      </w:r>
    </w:p>
    <w:p>
      <w:pPr>
        <w:spacing w:after="0"/>
        <w:ind w:left="0"/>
        <w:jc w:val="both"/>
      </w:pPr>
      <w:r>
        <w:rPr>
          <w:rFonts w:ascii="Times New Roman"/>
          <w:b w:val="false"/>
          <w:i w:val="false"/>
          <w:color w:val="000000"/>
          <w:sz w:val="28"/>
        </w:rPr>
        <w:t>
      в случае успешной проверки сведений о контрольном знаке уполномоченный орган государства-члена, в котором зарегистрирован экспортер, передает сведения о товаре, на который нанесен указанный контрольный знак, хранящиеся в национальном компоненте информационной системы маркировки товаров;</w:t>
      </w:r>
    </w:p>
    <w:p>
      <w:pPr>
        <w:spacing w:after="0"/>
        <w:ind w:left="0"/>
        <w:jc w:val="both"/>
      </w:pPr>
      <w:r>
        <w:rPr>
          <w:rFonts w:ascii="Times New Roman"/>
          <w:b w:val="false"/>
          <w:i w:val="false"/>
          <w:color w:val="000000"/>
          <w:sz w:val="28"/>
        </w:rPr>
        <w:t>
      в случае если проверка сведений о контрольном знаке пройдена не успешно, уполномоченный орган государства-члена, в котором зарегистрирован экспортер, передает информацию об отказе в выполнении операции.</w:t>
      </w:r>
    </w:p>
    <w:p>
      <w:pPr>
        <w:spacing w:after="0"/>
        <w:ind w:left="0"/>
        <w:jc w:val="both"/>
      </w:pPr>
      <w:r>
        <w:rPr>
          <w:rFonts w:ascii="Times New Roman"/>
          <w:b w:val="false"/>
          <w:i w:val="false"/>
          <w:color w:val="000000"/>
          <w:sz w:val="28"/>
        </w:rPr>
        <w:t>
      Уполномоченный орган государства-члена, в котором зарегистрирован экспортер, фиксирует в национальном компоненте информационной системы маркировки товаров факт приобретения товаров в рамках трансграничной торговли. Данное действие выполняется в отношении тех товаров, сведения о которых успешно прошли контроль в уполномоченном органе государства-члена, в котором зарегистрирован экспортер.</w:t>
      </w:r>
    </w:p>
    <w:bookmarkStart w:name="z120" w:id="115"/>
    <w:p>
      <w:pPr>
        <w:spacing w:after="0"/>
        <w:ind w:left="0"/>
        <w:jc w:val="both"/>
      </w:pPr>
      <w:r>
        <w:rPr>
          <w:rFonts w:ascii="Times New Roman"/>
          <w:b w:val="false"/>
          <w:i w:val="false"/>
          <w:color w:val="000000"/>
          <w:sz w:val="28"/>
        </w:rPr>
        <w:t>
      64. При поступлении в уполномоченный орган государства-члена от уполномоченного органа государства-члена, в котором зарегистрирован экспортер, уведомления о результатах обработки сведений о контрольных знаках, нанесенных на маркированные товары, приобретенные при трансграничной торговле, выполняется операция "Прием и обработка уполномоченным органом государства-члена, в котором зарегистрирован экспортер, уведомления о результатах обработки сведений о маркированном товаре, приобретенном в рамках трансграничной торговли" (P.LS.01.OPR.017), по результатам выполнения которой осуществляются прием и обработка указанного уведомления.</w:t>
      </w:r>
    </w:p>
    <w:bookmarkEnd w:id="115"/>
    <w:p>
      <w:pPr>
        <w:spacing w:after="0"/>
        <w:ind w:left="0"/>
        <w:jc w:val="both"/>
      </w:pPr>
      <w:r>
        <w:rPr>
          <w:rFonts w:ascii="Times New Roman"/>
          <w:b w:val="false"/>
          <w:i w:val="false"/>
          <w:color w:val="000000"/>
          <w:sz w:val="28"/>
        </w:rPr>
        <w:t>
      При выполнении обработки полученных сведений уполномоченный орган государства-члена:</w:t>
      </w:r>
    </w:p>
    <w:p>
      <w:pPr>
        <w:spacing w:after="0"/>
        <w:ind w:left="0"/>
        <w:jc w:val="both"/>
      </w:pPr>
      <w:r>
        <w:rPr>
          <w:rFonts w:ascii="Times New Roman"/>
          <w:b w:val="false"/>
          <w:i w:val="false"/>
          <w:color w:val="000000"/>
          <w:sz w:val="28"/>
        </w:rPr>
        <w:t>
      фиксирует факт приобретения в рамках трансграничной торговли товаров, на которые нанесены контрольные знаки, сведения о которых успешно прошли контроль в уполномоченном органе государства-члена, в котором зарегистрирован экспортер;</w:t>
      </w:r>
    </w:p>
    <w:p>
      <w:pPr>
        <w:spacing w:after="0"/>
        <w:ind w:left="0"/>
        <w:jc w:val="both"/>
      </w:pPr>
      <w:r>
        <w:rPr>
          <w:rFonts w:ascii="Times New Roman"/>
          <w:b w:val="false"/>
          <w:i w:val="false"/>
          <w:color w:val="000000"/>
          <w:sz w:val="28"/>
        </w:rPr>
        <w:t>
      формирует уведомление о результатах обработки сведений по каждому контрольному знаку, содержащее результат обработки сведений в уполномоченном органе государства-члена (для сведений, которые не прошли контроль в уполномоченном органе государства-члена при выполнении операции "Прием и обработка уполномоченным органом государства-члена сведений о маркированном товаре, приобретенном в рамках трансграничной торговли" (P.LS.01.OPR.014)) и результат обработки сведений в уполномоченном органе государства-члена, в котором зарегистрирован экспортер.</w:t>
      </w:r>
    </w:p>
    <w:bookmarkStart w:name="z121" w:id="116"/>
    <w:p>
      <w:pPr>
        <w:spacing w:after="0"/>
        <w:ind w:left="0"/>
        <w:jc w:val="both"/>
      </w:pPr>
      <w:r>
        <w:rPr>
          <w:rFonts w:ascii="Times New Roman"/>
          <w:b w:val="false"/>
          <w:i w:val="false"/>
          <w:color w:val="000000"/>
          <w:sz w:val="28"/>
        </w:rPr>
        <w:t>
      65. После обработки в уполномоченном органе государства-члена уведомления о результатах обработки сведений о маркированном товаре, приобретенном в рамках трансграничной торговли, поступившего от уполномоченного органа государства-члена, в котором зарегистрирован экспортер, и формирования уведомления о результатах обработки сведений уполномоченным органом государства-члена выполняется операция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 (P.LS.01.OPR.018), по результатам выполнения которой хозяйствующему субъекту направляется уведомление о результатах обработки сведений о контрольных знаках, нанесенных на маркированные товары, приобретенные в рамках трансграничной торговли.</w:t>
      </w:r>
    </w:p>
    <w:bookmarkEnd w:id="116"/>
    <w:bookmarkStart w:name="z122" w:id="117"/>
    <w:p>
      <w:pPr>
        <w:spacing w:after="0"/>
        <w:ind w:left="0"/>
        <w:jc w:val="both"/>
      </w:pPr>
      <w:r>
        <w:rPr>
          <w:rFonts w:ascii="Times New Roman"/>
          <w:b w:val="false"/>
          <w:i w:val="false"/>
          <w:color w:val="000000"/>
          <w:sz w:val="28"/>
        </w:rPr>
        <w:t>
      66. При поступлении хозяйствующему субъекту уведомления о результатах обработки сведений о контрольных знаках, нанесенных на маркированные товары, приобретенные в рамках трансграничной торговли, выполняется операция "Получение хозяйствующим субъектом уведомления о результатах обработки сведений о маркированном товаре, приобретенном в рамках трансграничной торговли" (P.LS.01.OPR.019).</w:t>
      </w:r>
    </w:p>
    <w:bookmarkEnd w:id="117"/>
    <w:bookmarkStart w:name="z123" w:id="118"/>
    <w:p>
      <w:pPr>
        <w:spacing w:after="0"/>
        <w:ind w:left="0"/>
        <w:jc w:val="both"/>
      </w:pPr>
      <w:r>
        <w:rPr>
          <w:rFonts w:ascii="Times New Roman"/>
          <w:b w:val="false"/>
          <w:i w:val="false"/>
          <w:color w:val="000000"/>
          <w:sz w:val="28"/>
        </w:rPr>
        <w:t>
      67. Результатом выполнения процедуры "Представление сведений о маркированном товаре, приобретенном в рамках трансграничной торговли" (P.LS.01.PRC.005) является получение хозяйствующим субъектом уведомления о результатах обработки сведений о контрольных знаках, нанесенных на маркированные товары, приобретенные в рамках трансграничной торговли.</w:t>
      </w:r>
    </w:p>
    <w:bookmarkEnd w:id="118"/>
    <w:bookmarkStart w:name="z124" w:id="119"/>
    <w:p>
      <w:pPr>
        <w:spacing w:after="0"/>
        <w:ind w:left="0"/>
        <w:jc w:val="both"/>
      </w:pPr>
      <w:r>
        <w:rPr>
          <w:rFonts w:ascii="Times New Roman"/>
          <w:b w:val="false"/>
          <w:i w:val="false"/>
          <w:color w:val="000000"/>
          <w:sz w:val="28"/>
        </w:rPr>
        <w:t>
      68. Перечень операций общего процесса, выполняемых в рамках процедуры "Представление сведений о маркированном товаре, приобретенном в рамках трансграничной торговли" (P.LS.01.PRC.005), приведен в таблице 24.</w:t>
      </w:r>
    </w:p>
    <w:bookmarkEnd w:id="119"/>
    <w:bookmarkStart w:name="z125" w:id="120"/>
    <w:p>
      <w:pPr>
        <w:spacing w:after="0"/>
        <w:ind w:left="0"/>
        <w:jc w:val="both"/>
      </w:pPr>
      <w:r>
        <w:rPr>
          <w:rFonts w:ascii="Times New Roman"/>
          <w:b w:val="false"/>
          <w:i w:val="false"/>
          <w:color w:val="000000"/>
          <w:sz w:val="28"/>
        </w:rPr>
        <w:t>
                                                                 Таблица 24</w:t>
      </w:r>
    </w:p>
    <w:bookmarkEnd w:id="120"/>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"Представление сведений о маркированном товаре,</w:t>
      </w:r>
      <w:r>
        <w:br/>
      </w:r>
      <w:r>
        <w:rPr>
          <w:rFonts w:ascii="Times New Roman"/>
          <w:b/>
          <w:i w:val="false"/>
          <w:color w:val="000000"/>
        </w:rPr>
        <w:t>приобретенном в рамках трансграничной торговли"</w:t>
      </w:r>
      <w:r>
        <w:br/>
      </w:r>
      <w:r>
        <w:rPr>
          <w:rFonts w:ascii="Times New Roman"/>
          <w:b/>
          <w:i w:val="false"/>
          <w:color w:val="000000"/>
        </w:rPr>
        <w:t>(P.LS.01.PRC.005)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приобретенном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25</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уполномоченным органом государства-члена сведений о маркированном товаре, приобретенном в рамках трансграничной торговли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26</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государства-члена, в котором зарегистрирован экспортер, сведений о маркированном товаре, приобретенном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27</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уполномоченным органом государства-члена, в котором зарегистрирован экспортер, сведений о маркированном товаре, приобретенном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28</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уполномоченным органом государства-члена, в котором зарегистрирован экспортер, уведомления о результатах обработки сведений о маркированном товаре, приобретенном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29</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30</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хозяйствующим субъектом уведомления о результатах обработки сведений о маркированном товаре, приобретенном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31</w:t>
            </w:r>
            <w:r>
              <w:rPr>
                <w:rFonts w:ascii="Times New Roman"/>
                <w:b w:val="false"/>
                <w:i w:val="false"/>
                <w:color w:val="000000"/>
                <w:sz w:val="20"/>
              </w:rPr>
              <w:t xml:space="preserve"> настоящих Правил</w:t>
            </w:r>
          </w:p>
        </w:tc>
      </w:tr>
    </w:tbl>
    <w:p>
      <w:pPr>
        <w:spacing w:after="0"/>
        <w:ind w:left="0"/>
        <w:jc w:val="left"/>
      </w:pPr>
    </w:p>
    <w:bookmarkStart w:name="z126" w:id="121"/>
    <w:p>
      <w:pPr>
        <w:spacing w:after="0"/>
        <w:ind w:left="0"/>
        <w:jc w:val="both"/>
      </w:pPr>
      <w:r>
        <w:rPr>
          <w:rFonts w:ascii="Times New Roman"/>
          <w:b w:val="false"/>
          <w:i w:val="false"/>
          <w:color w:val="000000"/>
          <w:sz w:val="28"/>
        </w:rPr>
        <w:t>
                                                                 Таблица 25</w:t>
      </w:r>
    </w:p>
    <w:bookmarkEnd w:id="121"/>
    <w:p>
      <w:pPr>
        <w:spacing w:after="0"/>
        <w:ind w:left="0"/>
        <w:jc w:val="left"/>
      </w:pPr>
      <w:r>
        <w:rPr>
          <w:rFonts w:ascii="Times New Roman"/>
          <w:b/>
          <w:i w:val="false"/>
          <w:color w:val="000000"/>
        </w:rPr>
        <w:t xml:space="preserve"> Описание операции "Представление сведений о маркированном</w:t>
      </w:r>
      <w:r>
        <w:br/>
      </w:r>
      <w:r>
        <w:rPr>
          <w:rFonts w:ascii="Times New Roman"/>
          <w:b/>
          <w:i w:val="false"/>
          <w:color w:val="000000"/>
        </w:rPr>
        <w:t>товаре, приобретенном в рамках трансграничной торговли"</w:t>
      </w:r>
      <w:r>
        <w:br/>
      </w:r>
      <w:r>
        <w:rPr>
          <w:rFonts w:ascii="Times New Roman"/>
          <w:b/>
          <w:i w:val="false"/>
          <w:color w:val="000000"/>
        </w:rPr>
        <w:t>(P.LS.01.OPR.013)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приобретенном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исполнителем при приобретении товаров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приобретенном в рамках трансграничной торговли, должны соответствовать требованиям к информации, передаваемой хозяйствующими субъектами,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в уполномоченный орган государства-члена сведения о маркированном товаре, приобретенном в рамках трансграничной торговли,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приобретенном в рамках трансграничной торговли, представлены в уполномоченный орган государства-члена</w:t>
            </w:r>
          </w:p>
        </w:tc>
      </w:tr>
    </w:tbl>
    <w:p>
      <w:pPr>
        <w:spacing w:after="0"/>
        <w:ind w:left="0"/>
        <w:jc w:val="left"/>
      </w:pPr>
    </w:p>
    <w:bookmarkStart w:name="z127" w:id="122"/>
    <w:p>
      <w:pPr>
        <w:spacing w:after="0"/>
        <w:ind w:left="0"/>
        <w:jc w:val="both"/>
      </w:pPr>
      <w:r>
        <w:rPr>
          <w:rFonts w:ascii="Times New Roman"/>
          <w:b w:val="false"/>
          <w:i w:val="false"/>
          <w:color w:val="000000"/>
          <w:sz w:val="28"/>
        </w:rPr>
        <w:t>
                                                                 Таблица 26</w:t>
      </w:r>
    </w:p>
    <w:bookmarkEnd w:id="122"/>
    <w:p>
      <w:pPr>
        <w:spacing w:after="0"/>
        <w:ind w:left="0"/>
        <w:jc w:val="left"/>
      </w:pPr>
      <w:r>
        <w:rPr>
          <w:rFonts w:ascii="Times New Roman"/>
          <w:b/>
          <w:i w:val="false"/>
          <w:color w:val="000000"/>
        </w:rPr>
        <w:t xml:space="preserve"> Описание операции "Прием и обработка уполномоченным органом</w:t>
      </w:r>
      <w:r>
        <w:br/>
      </w:r>
      <w:r>
        <w:rPr>
          <w:rFonts w:ascii="Times New Roman"/>
          <w:b/>
          <w:i w:val="false"/>
          <w:color w:val="000000"/>
        </w:rPr>
        <w:t>государства-члена сведений о маркированном товаре,</w:t>
      </w:r>
      <w:r>
        <w:br/>
      </w:r>
      <w:r>
        <w:rPr>
          <w:rFonts w:ascii="Times New Roman"/>
          <w:b/>
          <w:i w:val="false"/>
          <w:color w:val="000000"/>
        </w:rPr>
        <w:t>приобретенном в рамках трансграничной торговли"</w:t>
      </w:r>
      <w:r>
        <w:br/>
      </w:r>
      <w:r>
        <w:rPr>
          <w:rFonts w:ascii="Times New Roman"/>
          <w:b/>
          <w:i w:val="false"/>
          <w:color w:val="000000"/>
        </w:rPr>
        <w:t>(P.LS.01.OPR.014)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уполномоченным органом государства-члена сведений о маркированном товаре, приобретенном в рамках трансграничной торговли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маркированном товаре, приобретенном в рамках трансграничной торговли (операция "Представление сведений о маркированном товаре, приобретенном в рамках трансграничной торговли" (P.LS.01.OPR.013))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маркированном товаре, приобретенном в рамках трансграничной торговли, должны соответствовать требованиям к информации, передаваемой хозяйствующими субъектами, формат и структура сведений должны соответствовать Описанию форматов и структур электронных документов и сведений. 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хозяйствующими субъектами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полученных сведений. Если в отношении всех или части полученных сведений контроль при обработке завершается успешно, то исполнителем инициируется выполнение операции "Представление в уполномоченный орган государства-члена, в котором зарегистрирован экспортер, сведений о маркированном товаре, приобретенном в рамках трансграничной торговли" (P.LS.01.OPR.015). Если все представленные сведения не проходят проверку, то хозяйствующему субъекту направляется уведомление о результатах обработки сведений в рамках операции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 (P.LS.01.OPR.018)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знаках, нанесенных на маркированный товар, приобретенный в рамках трансграничной торговли, обработаны. Инициировано выполнение операции "Представление в уполномоченный орган государства-члена, в котором зарегистрирован экспортер, сведений о маркированном товаре, приобретенном в рамках трансграничной торговли" (P.LS.01.OPR.015) либо операции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 (P.LS.01.OPR.018)</w:t>
            </w:r>
          </w:p>
        </w:tc>
      </w:tr>
    </w:tbl>
    <w:p>
      <w:pPr>
        <w:spacing w:after="0"/>
        <w:ind w:left="0"/>
        <w:jc w:val="left"/>
      </w:pPr>
    </w:p>
    <w:bookmarkStart w:name="z128" w:id="123"/>
    <w:p>
      <w:pPr>
        <w:spacing w:after="0"/>
        <w:ind w:left="0"/>
        <w:jc w:val="both"/>
      </w:pPr>
      <w:r>
        <w:rPr>
          <w:rFonts w:ascii="Times New Roman"/>
          <w:b w:val="false"/>
          <w:i w:val="false"/>
          <w:color w:val="000000"/>
          <w:sz w:val="28"/>
        </w:rPr>
        <w:t>
                                                                 Таблица 27</w:t>
      </w:r>
    </w:p>
    <w:bookmarkEnd w:id="123"/>
    <w:p>
      <w:pPr>
        <w:spacing w:after="0"/>
        <w:ind w:left="0"/>
        <w:jc w:val="left"/>
      </w:pPr>
      <w:r>
        <w:rPr>
          <w:rFonts w:ascii="Times New Roman"/>
          <w:b/>
          <w:i w:val="false"/>
          <w:color w:val="000000"/>
        </w:rPr>
        <w:t xml:space="preserve"> Описание операции "Представление в уполномоченный орган</w:t>
      </w:r>
      <w:r>
        <w:br/>
      </w:r>
      <w:r>
        <w:rPr>
          <w:rFonts w:ascii="Times New Roman"/>
          <w:b/>
          <w:i w:val="false"/>
          <w:color w:val="000000"/>
        </w:rPr>
        <w:t>государства-члена, в котором зарегистрирован экспортер,</w:t>
      </w:r>
      <w:r>
        <w:br/>
      </w:r>
      <w:r>
        <w:rPr>
          <w:rFonts w:ascii="Times New Roman"/>
          <w:b/>
          <w:i w:val="false"/>
          <w:color w:val="000000"/>
        </w:rPr>
        <w:t>сведений о маркированном товаре, приобретенном в рамках</w:t>
      </w:r>
      <w:r>
        <w:br/>
      </w:r>
      <w:r>
        <w:rPr>
          <w:rFonts w:ascii="Times New Roman"/>
          <w:b/>
          <w:i w:val="false"/>
          <w:color w:val="000000"/>
        </w:rPr>
        <w:t>трансграничной торговли" (P.LS.01.OPR.015)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государства-члена, в котором зарегистрирован экспортер, сведений о маркированном товаре, приобретенном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исполнителем при успешной обработке в отношении всех либо части сведений, полученных от хозяйствующего субъекта (операция "Прием и обработка уполномоченным органом государства-члена сведений о маркированном товаре, приобретенном в рамках трансграничной торговли" (P.LS.01.OPR.014))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уполномоченный орган государства-члена, в котором зарегистрирован экспортер, сообщение, содержащее сведения о контрольных знаках, нанесенных на маркированные товары, приобретенные в рамках трансграничной торговли, в соответствии с Регламентом информационного взаимодействия между уполномоченными органами государств-членов. В уполномоченный орган государства-члена, в котором зарегистрирован экспортер, представляются сведения о контрольных знаках, в отношении которых не было выявлено ошибок при проведении контроля в рамках выполнения операции "Прием и обработка уполномоченным органом государства-члена сведений о маркированном товаре, приобретенном в рамках трансграничной торговли" (P.LS.01.OPR.014)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знаках, нанесенных на маркированный товар, приобретенный в рамках трансграничной торговли, представлены в уполномоченный орган государства-члена, в котором зарегистрирован экспортер</w:t>
            </w:r>
          </w:p>
        </w:tc>
      </w:tr>
    </w:tbl>
    <w:p>
      <w:pPr>
        <w:spacing w:after="0"/>
        <w:ind w:left="0"/>
        <w:jc w:val="left"/>
      </w:pPr>
    </w:p>
    <w:bookmarkStart w:name="z129" w:id="124"/>
    <w:p>
      <w:pPr>
        <w:spacing w:after="0"/>
        <w:ind w:left="0"/>
        <w:jc w:val="both"/>
      </w:pPr>
      <w:r>
        <w:rPr>
          <w:rFonts w:ascii="Times New Roman"/>
          <w:b w:val="false"/>
          <w:i w:val="false"/>
          <w:color w:val="000000"/>
          <w:sz w:val="28"/>
        </w:rPr>
        <w:t>
                                                                 Таблица 28</w:t>
      </w:r>
    </w:p>
    <w:bookmarkEnd w:id="124"/>
    <w:p>
      <w:pPr>
        <w:spacing w:after="0"/>
        <w:ind w:left="0"/>
        <w:jc w:val="left"/>
      </w:pPr>
      <w:r>
        <w:rPr>
          <w:rFonts w:ascii="Times New Roman"/>
          <w:b/>
          <w:i w:val="false"/>
          <w:color w:val="000000"/>
        </w:rPr>
        <w:t xml:space="preserve"> Описание операции "Прием и обработка уполномоченным органом</w:t>
      </w:r>
      <w:r>
        <w:br/>
      </w:r>
      <w:r>
        <w:rPr>
          <w:rFonts w:ascii="Times New Roman"/>
          <w:b/>
          <w:i w:val="false"/>
          <w:color w:val="000000"/>
        </w:rPr>
        <w:t>государства-члена, в котором зарегистрирован экспортер,</w:t>
      </w:r>
      <w:r>
        <w:br/>
      </w:r>
      <w:r>
        <w:rPr>
          <w:rFonts w:ascii="Times New Roman"/>
          <w:b/>
          <w:i w:val="false"/>
          <w:color w:val="000000"/>
        </w:rPr>
        <w:t>сведений о маркированном товаре, приобретенном в рамках</w:t>
      </w:r>
      <w:r>
        <w:br/>
      </w:r>
      <w:r>
        <w:rPr>
          <w:rFonts w:ascii="Times New Roman"/>
          <w:b/>
          <w:i w:val="false"/>
          <w:color w:val="000000"/>
        </w:rPr>
        <w:t>трансграничной торговли" (P.LS.01.OPR.016)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уполномоченным органом государства-члена, в котором зарегистрирован экспортер, сведений о маркированном товаре, приобретенном в рамках трансграничной торговли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государства-члена, в котором зарегистрирован экспортер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контрольных знаках, нанесенных на маркированные товары, приобретенные в рамках трансграничной торговли (операция "Представление в уполномоченный орган государства-члена, в котором зарегистрирован экспортер, сведений о маркированном товаре, приобретенном в рамках трансграничной торговли" (P.LS.01.OPR.015))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p>
            <w:pPr>
              <w:spacing w:after="20"/>
              <w:ind w:left="20"/>
              <w:jc w:val="both"/>
            </w:pPr>
            <w:r>
              <w:rPr>
                <w:rFonts w:ascii="Times New Roman"/>
                <w:b w:val="false"/>
                <w:i w:val="false"/>
                <w:color w:val="000000"/>
                <w:sz w:val="20"/>
              </w:rPr>
              <w:t xml:space="preserve">
Требуется авторизация, сведения представляются только уполномоченными органами государств-членов. 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полученных сведений в соответствии с настоящими Правилами и Регламентом информационного взаимодействия между уполномоченными органами. Регистрирует факт продажи в рамках трансграничной торговли в национальном компоненте информационной системы маркировки товаров в отношении товаров, контроль сведений о которых завершился успешно. Формирует и направляет в уполномоченный орган государства-члена уведомление о результатах обработки сведений о контрольных знаках, нанесенных на маркированные товары, приобретенные в рамках трансграничной торговли, содержащее результаты обработки сведений по каждому контрольному знаку, либо сведения о товаре, приобретенном в рамках трансграничной торговли, либо информацию об отказе в выполнении операции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приобретенном в рамках трансграничной торговли, обработаны; уведомление о результатах обработки сведений о маркированном товаре, приобретенном в рамках трансграничной торговли, направлено в уполномоченный орган государства-члена</w:t>
            </w:r>
          </w:p>
        </w:tc>
      </w:tr>
    </w:tbl>
    <w:p>
      <w:pPr>
        <w:spacing w:after="0"/>
        <w:ind w:left="0"/>
        <w:jc w:val="left"/>
      </w:pPr>
    </w:p>
    <w:bookmarkStart w:name="z130" w:id="125"/>
    <w:p>
      <w:pPr>
        <w:spacing w:after="0"/>
        <w:ind w:left="0"/>
        <w:jc w:val="both"/>
      </w:pPr>
      <w:r>
        <w:rPr>
          <w:rFonts w:ascii="Times New Roman"/>
          <w:b w:val="false"/>
          <w:i w:val="false"/>
          <w:color w:val="000000"/>
          <w:sz w:val="28"/>
        </w:rPr>
        <w:t>
                                                                 Таблица 29</w:t>
      </w:r>
    </w:p>
    <w:bookmarkEnd w:id="125"/>
    <w:p>
      <w:pPr>
        <w:spacing w:after="0"/>
        <w:ind w:left="0"/>
        <w:jc w:val="left"/>
      </w:pPr>
      <w:r>
        <w:rPr>
          <w:rFonts w:ascii="Times New Roman"/>
          <w:b/>
          <w:i w:val="false"/>
          <w:color w:val="000000"/>
        </w:rPr>
        <w:t xml:space="preserve"> Описание операции "Прием и обработка уполномоченным органом</w:t>
      </w:r>
      <w:r>
        <w:br/>
      </w:r>
      <w:r>
        <w:rPr>
          <w:rFonts w:ascii="Times New Roman"/>
          <w:b/>
          <w:i w:val="false"/>
          <w:color w:val="000000"/>
        </w:rPr>
        <w:t>государства-члена, в котором зарегистрирован экспортер,</w:t>
      </w:r>
      <w:r>
        <w:br/>
      </w:r>
      <w:r>
        <w:rPr>
          <w:rFonts w:ascii="Times New Roman"/>
          <w:b/>
          <w:i w:val="false"/>
          <w:color w:val="000000"/>
        </w:rPr>
        <w:t>уведомления о результатах обработки сведений о маркированном</w:t>
      </w:r>
      <w:r>
        <w:br/>
      </w:r>
      <w:r>
        <w:rPr>
          <w:rFonts w:ascii="Times New Roman"/>
          <w:b/>
          <w:i w:val="false"/>
          <w:color w:val="000000"/>
        </w:rPr>
        <w:t>товаре, приобретенном в рамках трансграничной торговли"</w:t>
      </w:r>
      <w:r>
        <w:br/>
      </w:r>
      <w:r>
        <w:rPr>
          <w:rFonts w:ascii="Times New Roman"/>
          <w:b/>
          <w:i w:val="false"/>
          <w:color w:val="000000"/>
        </w:rPr>
        <w:t>(P.LS.01.OPR.017)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уполномоченным органом государства-члена, в котором зарегистрирован экспортер, уведомления о результатах обработки сведений о маркированном товаре, приобретенном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обработки сведений о контрольных знаках, нанесенных на маркированные товары, приобретенные в рамках трансграничной торговли (операция "Прием и обработка уполномоченным органом государства-члена, в котором зарегистрирован экспортер, сведений о маркированном товаре, приобретенном в рамках трансграничной торговли" (P.LS.01.OPR.016))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w:t>
            </w:r>
          </w:p>
          <w:p>
            <w:pPr>
              <w:spacing w:after="20"/>
              <w:ind w:left="20"/>
              <w:jc w:val="both"/>
            </w:pPr>
            <w:r>
              <w:rPr>
                <w:rFonts w:ascii="Times New Roman"/>
                <w:b w:val="false"/>
                <w:i w:val="false"/>
                <w:color w:val="000000"/>
                <w:sz w:val="20"/>
              </w:rPr>
              <w:t xml:space="preserve">
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полученных сведений в соответствии с Регламентом информационного взаимодействия между уполномоченными органами; фиксирует факт приобретения товаров в рамках трансграничной торговли в национальном компоненте информационной системы маркировки в отношении товаров, сведения о которых содержались в полученном уведомлении; инициирует выполнение операции по представлению хозяйствующему субъекту уведомления о результатах обработки сведений о контрольных знаках, нанесенных на маркированные товары, приобретенные в рамках трансграничной торговли, по каждому контрольному знаку (операция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 (P.LS.01.OPR.018))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о маркированном товаре, приобретенном в рамках трансграничной торговли, обработано, инициировано выполнение операции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 (P.LS.01.OPR.018)</w:t>
            </w:r>
          </w:p>
        </w:tc>
      </w:tr>
    </w:tbl>
    <w:p>
      <w:pPr>
        <w:spacing w:after="0"/>
        <w:ind w:left="0"/>
        <w:jc w:val="left"/>
      </w:pPr>
    </w:p>
    <w:bookmarkStart w:name="z131" w:id="126"/>
    <w:p>
      <w:pPr>
        <w:spacing w:after="0"/>
        <w:ind w:left="0"/>
        <w:jc w:val="both"/>
      </w:pPr>
      <w:r>
        <w:rPr>
          <w:rFonts w:ascii="Times New Roman"/>
          <w:b w:val="false"/>
          <w:i w:val="false"/>
          <w:color w:val="000000"/>
          <w:sz w:val="28"/>
        </w:rPr>
        <w:t>
                                                                 Таблица 30</w:t>
      </w:r>
    </w:p>
    <w:bookmarkEnd w:id="126"/>
    <w:p>
      <w:pPr>
        <w:spacing w:after="0"/>
        <w:ind w:left="0"/>
        <w:jc w:val="left"/>
      </w:pPr>
      <w:r>
        <w:rPr>
          <w:rFonts w:ascii="Times New Roman"/>
          <w:b/>
          <w:i w:val="false"/>
          <w:color w:val="000000"/>
        </w:rPr>
        <w:t xml:space="preserve"> Описание операции "Представление хозяйствующему субъекту</w:t>
      </w:r>
      <w:r>
        <w:br/>
      </w:r>
      <w:r>
        <w:rPr>
          <w:rFonts w:ascii="Times New Roman"/>
          <w:b/>
          <w:i w:val="false"/>
          <w:color w:val="000000"/>
        </w:rPr>
        <w:t>уведомления о результатах обработки сведений о маркированном</w:t>
      </w:r>
      <w:r>
        <w:br/>
      </w:r>
      <w:r>
        <w:rPr>
          <w:rFonts w:ascii="Times New Roman"/>
          <w:b/>
          <w:i w:val="false"/>
          <w:color w:val="000000"/>
        </w:rPr>
        <w:t>товаре, приобретенном в рамках трансграничной торговли"</w:t>
      </w:r>
      <w:r>
        <w:br/>
      </w:r>
      <w:r>
        <w:rPr>
          <w:rFonts w:ascii="Times New Roman"/>
          <w:b/>
          <w:i w:val="false"/>
          <w:color w:val="000000"/>
        </w:rPr>
        <w:t>(P.LS.01.OPR.018)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по завершении обработки сведений о маркированных товарах, приобретенных в рамках трансграничной торговли, полученных от хозяйствующего субъекта (операция "Прием и обработка уполномоченным органом государства-члена сведений о маркированном товаре, приобретенном в рамках трансграничной торговли" (P.LS.01.OPR.014)), в случае если все представленные сведения не прошли контроль, либо по завершении обработки уведомления о результатах обработки сведений о контрольных знаках, нанесенных на маркированные товары, приобретенные в рамках трансграничной торговли, полученного от уполномоченного органа государства-члена, в котором зарегистрирован экспортер (операция "Прием и обработка уполномоченным органом государства-члена, в котором зарегистрирован экспортер, уведомления о результатах обработки сведений о маркированном товаре, приобретенном в рамках трансграничной торговли" (P.LS.01.OPR.017))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хозяйствующему субъекту уведомление о результатах обработки сведений о маркированном товаре, приобретенном в рамках трансграничной торговли, с учетом результатов выполнения операции "Прием и обработка уполномоченным органом государства-члена сведений о маркированном товаре, приобретенном в рамках трансграничной торговли" (P.LS.01.OPR.014). Если выполнение операции осуществляется после выполнения операции "Прием и обработка уполномоченным органом государства-члена, в котором зарегистрирован экспортер, уведомления о результатах обработки сведений о маркированном товаре, приобретенном в рамках трансграничной торговли" (P.LS.01.OPR.017), то при формировании уведомления о результатах обработки сведений о маркированном товаре, приобретенном в рамках трансграничной торговли, также используется информация уведомления о результатах обработки сведений о маркированном товаре, приобретенном в рамках трансграничной торговли, полученного от уполномоченного органа государства-члена, в котором зарегистрирован экспортер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хозяйствующему субъекту направлено уведомление о результатах обработки сведений о маркированном товаре, приобретенном в рамках трансграничной торговли</w:t>
            </w:r>
          </w:p>
        </w:tc>
      </w:tr>
    </w:tbl>
    <w:p>
      <w:pPr>
        <w:spacing w:after="0"/>
        <w:ind w:left="0"/>
        <w:jc w:val="left"/>
      </w:pPr>
    </w:p>
    <w:bookmarkStart w:name="z132" w:id="127"/>
    <w:p>
      <w:pPr>
        <w:spacing w:after="0"/>
        <w:ind w:left="0"/>
        <w:jc w:val="both"/>
      </w:pPr>
      <w:r>
        <w:rPr>
          <w:rFonts w:ascii="Times New Roman"/>
          <w:b w:val="false"/>
          <w:i w:val="false"/>
          <w:color w:val="000000"/>
          <w:sz w:val="28"/>
        </w:rPr>
        <w:t>
                                                                 Таблица 31</w:t>
      </w:r>
    </w:p>
    <w:bookmarkEnd w:id="127"/>
    <w:p>
      <w:pPr>
        <w:spacing w:after="0"/>
        <w:ind w:left="0"/>
        <w:jc w:val="left"/>
      </w:pPr>
      <w:r>
        <w:rPr>
          <w:rFonts w:ascii="Times New Roman"/>
          <w:b/>
          <w:i w:val="false"/>
          <w:color w:val="000000"/>
        </w:rPr>
        <w:t xml:space="preserve"> Описание операции "Получение хозяйствующим субъектом</w:t>
      </w:r>
      <w:r>
        <w:br/>
      </w:r>
      <w:r>
        <w:rPr>
          <w:rFonts w:ascii="Times New Roman"/>
          <w:b/>
          <w:i w:val="false"/>
          <w:color w:val="000000"/>
        </w:rPr>
        <w:t>уведомления о результатах обработки сведений о маркированном</w:t>
      </w:r>
      <w:r>
        <w:br/>
      </w:r>
      <w:r>
        <w:rPr>
          <w:rFonts w:ascii="Times New Roman"/>
          <w:b/>
          <w:i w:val="false"/>
          <w:color w:val="000000"/>
        </w:rPr>
        <w:t>товаре, приобретенном в рамках трансграничной торговли"</w:t>
      </w:r>
      <w:r>
        <w:br/>
      </w:r>
      <w:r>
        <w:rPr>
          <w:rFonts w:ascii="Times New Roman"/>
          <w:b/>
          <w:i w:val="false"/>
          <w:color w:val="000000"/>
        </w:rPr>
        <w:t>(P.LS.01.OPR.019)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хозяйствующим субъектом уведомления о результатах обработки сведений о маркированном товаре, приобретенном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исполнителем при получении уведомления о результатах обработки сведений о маркированном товаре, приобретенном в рамках трансграничной торговли, от уполномоченного органа государства-члена (операция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 (P.LS.01.OPR.018))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уведомления о результатах обработки сведений о маркированном товаре, приобретенном в рамках трансграничной торговли,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о маркированном товаре, приобретенном в рамках трансграничной торговли, получено</w:t>
            </w:r>
          </w:p>
        </w:tc>
      </w:tr>
    </w:tbl>
    <w:bookmarkStart w:name="z133" w:id="128"/>
    <w:p>
      <w:pPr>
        <w:spacing w:after="0"/>
        <w:ind w:left="0"/>
        <w:jc w:val="left"/>
      </w:pPr>
      <w:r>
        <w:rPr>
          <w:rFonts w:ascii="Times New Roman"/>
          <w:b/>
          <w:i w:val="false"/>
          <w:color w:val="000000"/>
        </w:rPr>
        <w:t xml:space="preserve"> Процедура "Представление сведений о повторной маркировке</w:t>
      </w:r>
      <w:r>
        <w:br/>
      </w:r>
      <w:r>
        <w:rPr>
          <w:rFonts w:ascii="Times New Roman"/>
          <w:b/>
          <w:i w:val="false"/>
          <w:color w:val="000000"/>
        </w:rPr>
        <w:t>товаров" (P.LS.01.PRC.006)</w:t>
      </w:r>
    </w:p>
    <w:bookmarkEnd w:id="128"/>
    <w:bookmarkStart w:name="z134" w:id="129"/>
    <w:p>
      <w:pPr>
        <w:spacing w:after="0"/>
        <w:ind w:left="0"/>
        <w:jc w:val="both"/>
      </w:pPr>
      <w:r>
        <w:rPr>
          <w:rFonts w:ascii="Times New Roman"/>
          <w:b w:val="false"/>
          <w:i w:val="false"/>
          <w:color w:val="000000"/>
          <w:sz w:val="28"/>
        </w:rPr>
        <w:t>
      69. Схема выполнения процедуры "Представление сведений о повторной маркировке товаров" (P.LS.01.PRC.006) представлена на рисунке 11.</w:t>
      </w:r>
    </w:p>
    <w:bookmarkEnd w:id="1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11. Схема выполнения процедуры "Представление сведений о</w:t>
      </w:r>
    </w:p>
    <w:p>
      <w:pPr>
        <w:spacing w:after="0"/>
        <w:ind w:left="0"/>
        <w:jc w:val="both"/>
      </w:pPr>
      <w:r>
        <w:rPr>
          <w:rFonts w:ascii="Times New Roman"/>
          <w:b w:val="false"/>
          <w:i w:val="false"/>
          <w:color w:val="000000"/>
          <w:sz w:val="28"/>
        </w:rPr>
        <w:t>
      повторной маркировке товаров" (P.LS.01.PRC.006)</w:t>
      </w:r>
    </w:p>
    <w:bookmarkStart w:name="z135" w:id="130"/>
    <w:p>
      <w:pPr>
        <w:spacing w:after="0"/>
        <w:ind w:left="0"/>
        <w:jc w:val="both"/>
      </w:pPr>
      <w:r>
        <w:rPr>
          <w:rFonts w:ascii="Times New Roman"/>
          <w:b w:val="false"/>
          <w:i w:val="false"/>
          <w:color w:val="000000"/>
          <w:sz w:val="28"/>
        </w:rPr>
        <w:t>
      70. Процедура "Представление сведений о повторной маркировке товаров" (P.LS.01.PRC.006) выполняется хозяйствующим субъектом в случае повторной маркировки при возврате товара, если контрольный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 если в законодательстве государств-членов установлены требования к информированию о контрольных (идентификационных) знаках, нанесенных на реализованные товары в рамках розничной торговли.</w:t>
      </w:r>
    </w:p>
    <w:bookmarkEnd w:id="130"/>
    <w:bookmarkStart w:name="z136" w:id="131"/>
    <w:p>
      <w:pPr>
        <w:spacing w:after="0"/>
        <w:ind w:left="0"/>
        <w:jc w:val="both"/>
      </w:pPr>
      <w:r>
        <w:rPr>
          <w:rFonts w:ascii="Times New Roman"/>
          <w:b w:val="false"/>
          <w:i w:val="false"/>
          <w:color w:val="000000"/>
          <w:sz w:val="28"/>
        </w:rPr>
        <w:t>
      71. Первой выполняется операция "Представление сведений о повторной маркировке товаров" (P.LS.01.OPR.020), по результатам выполнения которой хозяйствующим субъектом формируются и представляются в уполномоченный орган государства-члена сведения о повторно маркированных товарах.</w:t>
      </w:r>
    </w:p>
    <w:bookmarkEnd w:id="131"/>
    <w:bookmarkStart w:name="z137" w:id="132"/>
    <w:p>
      <w:pPr>
        <w:spacing w:after="0"/>
        <w:ind w:left="0"/>
        <w:jc w:val="both"/>
      </w:pPr>
      <w:r>
        <w:rPr>
          <w:rFonts w:ascii="Times New Roman"/>
          <w:b w:val="false"/>
          <w:i w:val="false"/>
          <w:color w:val="000000"/>
          <w:sz w:val="28"/>
        </w:rPr>
        <w:t>
      72. При поступлении в уполномоченный орган государства-члена сведений о повторной маркировке товаров выполняется операция "Прием и обработка уполномоченным органом государства-члена сведений о повторной маркировке товаров" (P.LS.01.OPR.021), по результатам выполнения которой осуществляются прием и обработка представленных сведений.</w:t>
      </w:r>
    </w:p>
    <w:bookmarkEnd w:id="132"/>
    <w:p>
      <w:pPr>
        <w:spacing w:after="0"/>
        <w:ind w:left="0"/>
        <w:jc w:val="both"/>
      </w:pPr>
      <w:r>
        <w:rPr>
          <w:rFonts w:ascii="Times New Roman"/>
          <w:b w:val="false"/>
          <w:i w:val="false"/>
          <w:color w:val="000000"/>
          <w:sz w:val="28"/>
        </w:rPr>
        <w:t>
      При обработке сведений в уполномоченном органе государства-члена осуществляется контроль соответствия представленных сведений сведениям, хранящимся в национальном компоненте информационной системы маркировки товаров государства-члена. По каждому контрольному знаку осуществляются следующие проверки:</w:t>
      </w:r>
    </w:p>
    <w:p>
      <w:pPr>
        <w:spacing w:after="0"/>
        <w:ind w:left="0"/>
        <w:jc w:val="both"/>
      </w:pPr>
      <w:r>
        <w:rPr>
          <w:rFonts w:ascii="Times New Roman"/>
          <w:b w:val="false"/>
          <w:i w:val="false"/>
          <w:color w:val="000000"/>
          <w:sz w:val="28"/>
        </w:rPr>
        <w:t>
      сведения о товаре, на который нанесен новый контрольный знак, и о связанном с ним ранее контрольном знаке должны находиться в национальном компоненте информационной системы маркировки товаров;</w:t>
      </w:r>
    </w:p>
    <w:p>
      <w:pPr>
        <w:spacing w:after="0"/>
        <w:ind w:left="0"/>
        <w:jc w:val="both"/>
      </w:pPr>
      <w:r>
        <w:rPr>
          <w:rFonts w:ascii="Times New Roman"/>
          <w:b w:val="false"/>
          <w:i w:val="false"/>
          <w:color w:val="000000"/>
          <w:sz w:val="28"/>
        </w:rPr>
        <w:t xml:space="preserve">
      сведения о новом контрольном знаке должны находиться, а сведения о его использовании отсутствовать в национальном компоненте информационной системы маркировки товаров. </w:t>
      </w:r>
    </w:p>
    <w:p>
      <w:pPr>
        <w:spacing w:after="0"/>
        <w:ind w:left="0"/>
        <w:jc w:val="both"/>
      </w:pPr>
      <w:r>
        <w:rPr>
          <w:rFonts w:ascii="Times New Roman"/>
          <w:b w:val="false"/>
          <w:i w:val="false"/>
          <w:color w:val="000000"/>
          <w:sz w:val="28"/>
        </w:rPr>
        <w:t>
      Состав проверок, осуществляемых уполномоченным органом государства-члена, может быть расширен в соответствии с законодательством государства-члена.</w:t>
      </w:r>
    </w:p>
    <w:p>
      <w:pPr>
        <w:spacing w:after="0"/>
        <w:ind w:left="0"/>
        <w:jc w:val="both"/>
      </w:pPr>
      <w:r>
        <w:rPr>
          <w:rFonts w:ascii="Times New Roman"/>
          <w:b w:val="false"/>
          <w:i w:val="false"/>
          <w:color w:val="000000"/>
          <w:sz w:val="28"/>
        </w:rPr>
        <w:t>
      При успешной обработке сведений о повторной маркировке товаров уполномоченный орган государства-члена осуществляет формирование и передачу хозяйствующему субъекту уведомления об успешной обработке сведений. При возникновении ошибок при контроле сведений о повторной маркировке товаров уполномоченный орган государства-члена осуществляет формирование и передачу уведомления об отказе в выполнении операции.</w:t>
      </w:r>
    </w:p>
    <w:bookmarkStart w:name="z138" w:id="133"/>
    <w:p>
      <w:pPr>
        <w:spacing w:after="0"/>
        <w:ind w:left="0"/>
        <w:jc w:val="both"/>
      </w:pPr>
      <w:r>
        <w:rPr>
          <w:rFonts w:ascii="Times New Roman"/>
          <w:b w:val="false"/>
          <w:i w:val="false"/>
          <w:color w:val="000000"/>
          <w:sz w:val="28"/>
        </w:rPr>
        <w:t>
      73. При поступлении хозяйствующему субъекту уведомления об успешной обработке сведений или уведомления об отказе в выполнении операции выполняется операция "Получение хозяйствующим субъектом уведомления о результатах обработки сведений о повторной маркировке товаров" (P.LS.01.OPR.022).</w:t>
      </w:r>
    </w:p>
    <w:bookmarkEnd w:id="133"/>
    <w:bookmarkStart w:name="z139" w:id="134"/>
    <w:p>
      <w:pPr>
        <w:spacing w:after="0"/>
        <w:ind w:left="0"/>
        <w:jc w:val="both"/>
      </w:pPr>
      <w:r>
        <w:rPr>
          <w:rFonts w:ascii="Times New Roman"/>
          <w:b w:val="false"/>
          <w:i w:val="false"/>
          <w:color w:val="000000"/>
          <w:sz w:val="28"/>
        </w:rPr>
        <w:t>
      74. Результатом выполнения процедуры "Представление сведений о повторной маркировке товаров" (P.LS.01.PRC.006) является получение хозяйствующим субъектом уведомления о результатах обработки сведений о повторной маркировке товаров или уведомления об отказе в выполнении операции.</w:t>
      </w:r>
    </w:p>
    <w:bookmarkEnd w:id="134"/>
    <w:bookmarkStart w:name="z140" w:id="135"/>
    <w:p>
      <w:pPr>
        <w:spacing w:after="0"/>
        <w:ind w:left="0"/>
        <w:jc w:val="both"/>
      </w:pPr>
      <w:r>
        <w:rPr>
          <w:rFonts w:ascii="Times New Roman"/>
          <w:b w:val="false"/>
          <w:i w:val="false"/>
          <w:color w:val="000000"/>
          <w:sz w:val="28"/>
        </w:rPr>
        <w:t>
      75. Перечень операций общего процесса, выполняемых в рамках процедуры "Представление сведений о повторной маркировке товаров" (P.LS.01.PRC.006), приведен в таблице 32.</w:t>
      </w:r>
    </w:p>
    <w:bookmarkEnd w:id="135"/>
    <w:bookmarkStart w:name="z141" w:id="136"/>
    <w:p>
      <w:pPr>
        <w:spacing w:after="0"/>
        <w:ind w:left="0"/>
        <w:jc w:val="both"/>
      </w:pPr>
      <w:r>
        <w:rPr>
          <w:rFonts w:ascii="Times New Roman"/>
          <w:b w:val="false"/>
          <w:i w:val="false"/>
          <w:color w:val="000000"/>
          <w:sz w:val="28"/>
        </w:rPr>
        <w:t>
                                                                 Таблица 32</w:t>
      </w:r>
    </w:p>
    <w:bookmarkEnd w:id="136"/>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"Представление сведений о повторной маркировке</w:t>
      </w:r>
      <w:r>
        <w:br/>
      </w:r>
      <w:r>
        <w:rPr>
          <w:rFonts w:ascii="Times New Roman"/>
          <w:b/>
          <w:i w:val="false"/>
          <w:color w:val="000000"/>
        </w:rPr>
        <w:t>товаров" (P.LS.01.PRC.006)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повторной маркировке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33</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уполномоченным органом государства-члена сведений о повторной маркировке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34</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хозяйствующим субъектом уведомления </w:t>
            </w:r>
          </w:p>
          <w:p>
            <w:pPr>
              <w:spacing w:after="20"/>
              <w:ind w:left="20"/>
              <w:jc w:val="both"/>
            </w:pPr>
            <w:r>
              <w:rPr>
                <w:rFonts w:ascii="Times New Roman"/>
                <w:b w:val="false"/>
                <w:i w:val="false"/>
                <w:color w:val="000000"/>
                <w:sz w:val="20"/>
              </w:rPr>
              <w:t xml:space="preserve">
о результатах обработки сведений </w:t>
            </w:r>
          </w:p>
          <w:p>
            <w:pPr>
              <w:spacing w:after="20"/>
              <w:ind w:left="20"/>
              <w:jc w:val="both"/>
            </w:pPr>
            <w:r>
              <w:rPr>
                <w:rFonts w:ascii="Times New Roman"/>
                <w:b w:val="false"/>
                <w:i w:val="false"/>
                <w:color w:val="000000"/>
                <w:sz w:val="20"/>
              </w:rPr>
              <w:t xml:space="preserve">
о повторной маркировке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35</w:t>
            </w:r>
            <w:r>
              <w:rPr>
                <w:rFonts w:ascii="Times New Roman"/>
                <w:b w:val="false"/>
                <w:i w:val="false"/>
                <w:color w:val="000000"/>
                <w:sz w:val="20"/>
              </w:rPr>
              <w:t xml:space="preserve"> настоящих Правил</w:t>
            </w:r>
          </w:p>
        </w:tc>
      </w:tr>
    </w:tbl>
    <w:p>
      <w:pPr>
        <w:spacing w:after="0"/>
        <w:ind w:left="0"/>
        <w:jc w:val="left"/>
      </w:pPr>
    </w:p>
    <w:bookmarkStart w:name="z142" w:id="137"/>
    <w:p>
      <w:pPr>
        <w:spacing w:after="0"/>
        <w:ind w:left="0"/>
        <w:jc w:val="both"/>
      </w:pPr>
      <w:r>
        <w:rPr>
          <w:rFonts w:ascii="Times New Roman"/>
          <w:b w:val="false"/>
          <w:i w:val="false"/>
          <w:color w:val="000000"/>
          <w:sz w:val="28"/>
        </w:rPr>
        <w:t>
                                                                 Таблица 33</w:t>
      </w:r>
    </w:p>
    <w:bookmarkEnd w:id="137"/>
    <w:p>
      <w:pPr>
        <w:spacing w:after="0"/>
        <w:ind w:left="0"/>
        <w:jc w:val="left"/>
      </w:pPr>
      <w:r>
        <w:rPr>
          <w:rFonts w:ascii="Times New Roman"/>
          <w:b/>
          <w:i w:val="false"/>
          <w:color w:val="000000"/>
        </w:rPr>
        <w:t xml:space="preserve"> Описание операции "Представление сведений о повторной</w:t>
      </w:r>
      <w:r>
        <w:br/>
      </w:r>
      <w:r>
        <w:rPr>
          <w:rFonts w:ascii="Times New Roman"/>
          <w:b/>
          <w:i w:val="false"/>
          <w:color w:val="000000"/>
        </w:rPr>
        <w:t>маркировке товаров" (P.LS.01.OPR.020)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повторной маркировке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исполнителем в случае невозможности использования ранее нанесенных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повторной маркировке товаров должны соответствовать требованиям к информации, передаваемой хозяйствующими субъектами.</w:t>
            </w:r>
          </w:p>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сведения о повторной маркировке товаров и представляет их в уполномоченный орган государства-члена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повторной маркировке товаров представлены в уполномоченный орган государства-члена</w:t>
            </w:r>
          </w:p>
        </w:tc>
      </w:tr>
    </w:tbl>
    <w:p>
      <w:pPr>
        <w:spacing w:after="0"/>
        <w:ind w:left="0"/>
        <w:jc w:val="left"/>
      </w:pPr>
    </w:p>
    <w:bookmarkStart w:name="z143" w:id="138"/>
    <w:p>
      <w:pPr>
        <w:spacing w:after="0"/>
        <w:ind w:left="0"/>
        <w:jc w:val="both"/>
      </w:pPr>
      <w:r>
        <w:rPr>
          <w:rFonts w:ascii="Times New Roman"/>
          <w:b w:val="false"/>
          <w:i w:val="false"/>
          <w:color w:val="000000"/>
          <w:sz w:val="28"/>
        </w:rPr>
        <w:t>
                                                                 Таблица 34</w:t>
      </w:r>
    </w:p>
    <w:bookmarkEnd w:id="138"/>
    <w:p>
      <w:pPr>
        <w:spacing w:after="0"/>
        <w:ind w:left="0"/>
        <w:jc w:val="left"/>
      </w:pPr>
      <w:r>
        <w:rPr>
          <w:rFonts w:ascii="Times New Roman"/>
          <w:b/>
          <w:i w:val="false"/>
          <w:color w:val="000000"/>
        </w:rPr>
        <w:t xml:space="preserve"> Описание операции "Прием и обработка уполномоченным органом</w:t>
      </w:r>
      <w:r>
        <w:br/>
      </w:r>
      <w:r>
        <w:rPr>
          <w:rFonts w:ascii="Times New Roman"/>
          <w:b/>
          <w:i w:val="false"/>
          <w:color w:val="000000"/>
        </w:rPr>
        <w:t>государства-члена сведений о повторной маркировке товаров"</w:t>
      </w:r>
      <w:r>
        <w:br/>
      </w:r>
      <w:r>
        <w:rPr>
          <w:rFonts w:ascii="Times New Roman"/>
          <w:b/>
          <w:i w:val="false"/>
          <w:color w:val="000000"/>
        </w:rPr>
        <w:t>(P.LS.01.OPR.021)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уполномоченным органом государства-члена сведений о повторной маркировке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повторно маркированных товарах (операция "Представление сведений о повторной маркировке товаров" (P.LS.01.OPR.020))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должны соответствовать требованиям к информации, передаваемой хозяйствующими субъектами.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полученных сведений, формирует и направляет хозяйствующему субъекту уведомление об успешной обработке сведений или уведомление об отказе в выполнении операции в соответстивии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повторной маркировке товаров обработаны, уведомление об успешной обработке сведений или уведомление об отказе в выполнении операции направлено хозяйствующему субъекту</w:t>
            </w:r>
          </w:p>
        </w:tc>
      </w:tr>
    </w:tbl>
    <w:p>
      <w:pPr>
        <w:spacing w:after="0"/>
        <w:ind w:left="0"/>
        <w:jc w:val="left"/>
      </w:pPr>
    </w:p>
    <w:bookmarkStart w:name="z144" w:id="139"/>
    <w:p>
      <w:pPr>
        <w:spacing w:after="0"/>
        <w:ind w:left="0"/>
        <w:jc w:val="both"/>
      </w:pPr>
      <w:r>
        <w:rPr>
          <w:rFonts w:ascii="Times New Roman"/>
          <w:b w:val="false"/>
          <w:i w:val="false"/>
          <w:color w:val="000000"/>
          <w:sz w:val="28"/>
        </w:rPr>
        <w:t>
                                                                Таблица 35</w:t>
      </w:r>
    </w:p>
    <w:bookmarkEnd w:id="139"/>
    <w:p>
      <w:pPr>
        <w:spacing w:after="0"/>
        <w:ind w:left="0"/>
        <w:jc w:val="left"/>
      </w:pPr>
      <w:r>
        <w:rPr>
          <w:rFonts w:ascii="Times New Roman"/>
          <w:b/>
          <w:i w:val="false"/>
          <w:color w:val="000000"/>
        </w:rPr>
        <w:t xml:space="preserve"> Описание операции "Получение хозяйствующим субъектом</w:t>
      </w:r>
      <w:r>
        <w:br/>
      </w:r>
      <w:r>
        <w:rPr>
          <w:rFonts w:ascii="Times New Roman"/>
          <w:b/>
          <w:i w:val="false"/>
          <w:color w:val="000000"/>
        </w:rPr>
        <w:t>уведомления о результатах обработки сведений о повторной</w:t>
      </w:r>
      <w:r>
        <w:br/>
      </w:r>
      <w:r>
        <w:rPr>
          <w:rFonts w:ascii="Times New Roman"/>
          <w:b/>
          <w:i w:val="false"/>
          <w:color w:val="000000"/>
        </w:rPr>
        <w:t>маркировке товаров" (P.LS.01.OPR.022)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хозяйствующим субъектом уведомления о результатах обработки сведений о повторной маркировке товаров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успешной обработке сведений или уведомления об отказе в выполнении операции (операция "Прием и обработка уполномоченным органом государства-члена сведений о повторной маркировке товаров" (P.LS.01.OPR.021))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уведомления в соответствии с Регламентом информационного взаимодействия между хозяйствующими субъектами и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обработки сведений </w:t>
            </w:r>
          </w:p>
          <w:p>
            <w:pPr>
              <w:spacing w:after="20"/>
              <w:ind w:left="20"/>
              <w:jc w:val="both"/>
            </w:pPr>
            <w:r>
              <w:rPr>
                <w:rFonts w:ascii="Times New Roman"/>
                <w:b w:val="false"/>
                <w:i w:val="false"/>
                <w:color w:val="000000"/>
                <w:sz w:val="20"/>
              </w:rPr>
              <w:t>
о повторной маркировке товаров получено</w:t>
            </w:r>
          </w:p>
        </w:tc>
      </w:tr>
    </w:tbl>
    <w:bookmarkStart w:name="z145" w:id="140"/>
    <w:p>
      <w:pPr>
        <w:spacing w:after="0"/>
        <w:ind w:left="0"/>
        <w:jc w:val="left"/>
      </w:pPr>
      <w:r>
        <w:rPr>
          <w:rFonts w:ascii="Times New Roman"/>
          <w:b/>
          <w:i w:val="false"/>
          <w:color w:val="000000"/>
        </w:rPr>
        <w:t xml:space="preserve"> 3. Процедуры получения Комиссией сведений в целях осуществления</w:t>
      </w:r>
      <w:r>
        <w:br/>
      </w:r>
      <w:r>
        <w:rPr>
          <w:rFonts w:ascii="Times New Roman"/>
          <w:b/>
          <w:i w:val="false"/>
          <w:color w:val="000000"/>
        </w:rPr>
        <w:t>мониторинга и контроля исполнения Соглашения</w:t>
      </w:r>
      <w:r>
        <w:br/>
      </w:r>
      <w:r>
        <w:rPr>
          <w:rFonts w:ascii="Times New Roman"/>
          <w:b/>
          <w:i w:val="false"/>
          <w:color w:val="000000"/>
        </w:rPr>
        <w:t>Процедура "Получение Комиссией сведений об обороте</w:t>
      </w:r>
      <w:r>
        <w:br/>
      </w:r>
      <w:r>
        <w:rPr>
          <w:rFonts w:ascii="Times New Roman"/>
          <w:b/>
          <w:i w:val="false"/>
          <w:color w:val="000000"/>
        </w:rPr>
        <w:t>маркированного товара" (P.LS.01.PRC.007)</w:t>
      </w:r>
    </w:p>
    <w:bookmarkEnd w:id="140"/>
    <w:bookmarkStart w:name="z147" w:id="141"/>
    <w:p>
      <w:pPr>
        <w:spacing w:after="0"/>
        <w:ind w:left="0"/>
        <w:jc w:val="both"/>
      </w:pPr>
      <w:r>
        <w:rPr>
          <w:rFonts w:ascii="Times New Roman"/>
          <w:b w:val="false"/>
          <w:i w:val="false"/>
          <w:color w:val="000000"/>
          <w:sz w:val="28"/>
        </w:rPr>
        <w:t>
      76. Схема выполнения процедуры "Получение Комиссией сведений об обороте маркированного товара" (P.LS.01.PRC.007) представлена на рисунке 12.</w:t>
      </w:r>
    </w:p>
    <w:bookmarkEnd w:id="1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12. Схема выполнения процедуры "Получение Комиссией</w:t>
      </w:r>
    </w:p>
    <w:p>
      <w:pPr>
        <w:spacing w:after="0"/>
        <w:ind w:left="0"/>
        <w:jc w:val="both"/>
      </w:pPr>
      <w:r>
        <w:rPr>
          <w:rFonts w:ascii="Times New Roman"/>
          <w:b w:val="false"/>
          <w:i w:val="false"/>
          <w:color w:val="000000"/>
          <w:sz w:val="28"/>
        </w:rPr>
        <w:t>
      сведений об обороте маркированного товара" (P.LS.01.PRC.007)</w:t>
      </w:r>
    </w:p>
    <w:bookmarkStart w:name="z148" w:id="142"/>
    <w:p>
      <w:pPr>
        <w:spacing w:after="0"/>
        <w:ind w:left="0"/>
        <w:jc w:val="both"/>
      </w:pPr>
      <w:r>
        <w:rPr>
          <w:rFonts w:ascii="Times New Roman"/>
          <w:b w:val="false"/>
          <w:i w:val="false"/>
          <w:color w:val="000000"/>
          <w:sz w:val="28"/>
        </w:rPr>
        <w:t>
      77. Процедура "Получение Комиссией сведений об обороте маркированного товара" (P.LS.01.PRC.007) выполняется Комиссией при возникновении необходимости получения сведений об обороте маркированного товара.</w:t>
      </w:r>
    </w:p>
    <w:bookmarkEnd w:id="142"/>
    <w:bookmarkStart w:name="z149" w:id="143"/>
    <w:p>
      <w:pPr>
        <w:spacing w:after="0"/>
        <w:ind w:left="0"/>
        <w:jc w:val="both"/>
      </w:pPr>
      <w:r>
        <w:rPr>
          <w:rFonts w:ascii="Times New Roman"/>
          <w:b w:val="false"/>
          <w:i w:val="false"/>
          <w:color w:val="000000"/>
          <w:sz w:val="28"/>
        </w:rPr>
        <w:t>
      78. Первой выполняется операция "Запрос Комиссией сведений об обороте маркированного товара" (P.LS.01.OPR.023), по результатам выполнения которой Комиссией формируется и направляется запрос сведений об обороте маркированного товара в уполномоченный орган, представляющий сведения.</w:t>
      </w:r>
    </w:p>
    <w:bookmarkEnd w:id="143"/>
    <w:bookmarkStart w:name="z150" w:id="144"/>
    <w:p>
      <w:pPr>
        <w:spacing w:after="0"/>
        <w:ind w:left="0"/>
        <w:jc w:val="both"/>
      </w:pPr>
      <w:r>
        <w:rPr>
          <w:rFonts w:ascii="Times New Roman"/>
          <w:b w:val="false"/>
          <w:i w:val="false"/>
          <w:color w:val="000000"/>
          <w:sz w:val="28"/>
        </w:rPr>
        <w:t>
      79. При поступлении в уполномоченный орган, представляющий сведения, запроса сведений об обороте маркированного товара выполняется операция "Обработка запроса и представление сведений об обороте маркированного товара" (P.LS.01.OPR.024), по результатам выполнения которой осуществляется обработка запроса и представляются запрошенные сведения или направляется уведомление об отсутствии сведений, удовлетворяющих параметрам запроса.</w:t>
      </w:r>
    </w:p>
    <w:bookmarkEnd w:id="144"/>
    <w:bookmarkStart w:name="z151" w:id="145"/>
    <w:p>
      <w:pPr>
        <w:spacing w:after="0"/>
        <w:ind w:left="0"/>
        <w:jc w:val="both"/>
      </w:pPr>
      <w:r>
        <w:rPr>
          <w:rFonts w:ascii="Times New Roman"/>
          <w:b w:val="false"/>
          <w:i w:val="false"/>
          <w:color w:val="000000"/>
          <w:sz w:val="28"/>
        </w:rPr>
        <w:t>
      80. При поступлении в Комиссию сведений об обороте маркированного товара или уведомления об отсутствии сведений, удовлетворяющих параметрам запроса, выполняется операция "Получение Комиссией сведений об обороте маркированного товара" (P.LS.01.OPR.025).</w:t>
      </w:r>
    </w:p>
    <w:bookmarkEnd w:id="145"/>
    <w:bookmarkStart w:name="z152" w:id="146"/>
    <w:p>
      <w:pPr>
        <w:spacing w:after="0"/>
        <w:ind w:left="0"/>
        <w:jc w:val="both"/>
      </w:pPr>
      <w:r>
        <w:rPr>
          <w:rFonts w:ascii="Times New Roman"/>
          <w:b w:val="false"/>
          <w:i w:val="false"/>
          <w:color w:val="000000"/>
          <w:sz w:val="28"/>
        </w:rPr>
        <w:t>
      81. Результатом выполнения процедуры "Получение Комиссией сведений об обороте маркированного товара" (P.LS.01.PRC.007) является получение Комиссией сведений об обороте маркированного товара или уведомления об отсутствии сведений, удовлетворяющих параметрам запроса.</w:t>
      </w:r>
    </w:p>
    <w:bookmarkEnd w:id="146"/>
    <w:bookmarkStart w:name="z153" w:id="147"/>
    <w:p>
      <w:pPr>
        <w:spacing w:after="0"/>
        <w:ind w:left="0"/>
        <w:jc w:val="both"/>
      </w:pPr>
      <w:r>
        <w:rPr>
          <w:rFonts w:ascii="Times New Roman"/>
          <w:b w:val="false"/>
          <w:i w:val="false"/>
          <w:color w:val="000000"/>
          <w:sz w:val="28"/>
        </w:rPr>
        <w:t>
      82. Перечень операций общего процесса, выполняемых в рамках процедуры "Получение Комиссией сведений об обороте маркированного товара" (P.LS.01.PRC.007), приведен в таблице 36.</w:t>
      </w:r>
    </w:p>
    <w:bookmarkEnd w:id="147"/>
    <w:bookmarkStart w:name="z154" w:id="148"/>
    <w:p>
      <w:pPr>
        <w:spacing w:after="0"/>
        <w:ind w:left="0"/>
        <w:jc w:val="both"/>
      </w:pPr>
      <w:r>
        <w:rPr>
          <w:rFonts w:ascii="Times New Roman"/>
          <w:b w:val="false"/>
          <w:i w:val="false"/>
          <w:color w:val="000000"/>
          <w:sz w:val="28"/>
        </w:rPr>
        <w:t>
                                                                Таблица 36</w:t>
      </w:r>
    </w:p>
    <w:bookmarkEnd w:id="148"/>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"Получение Комиссией сведений об обороте</w:t>
      </w:r>
      <w:r>
        <w:br/>
      </w:r>
      <w:r>
        <w:rPr>
          <w:rFonts w:ascii="Times New Roman"/>
          <w:b/>
          <w:i w:val="false"/>
          <w:color w:val="000000"/>
        </w:rPr>
        <w:t>маркированного товара" (P.LS.01.PRC.007)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Комиссией сведений об обороте маркированного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37</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об обороте маркированного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38</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Комиссией сведений об обороте маркированного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39</w:t>
            </w:r>
            <w:r>
              <w:rPr>
                <w:rFonts w:ascii="Times New Roman"/>
                <w:b w:val="false"/>
                <w:i w:val="false"/>
                <w:color w:val="000000"/>
                <w:sz w:val="20"/>
              </w:rPr>
              <w:t xml:space="preserve"> настоящих Правил</w:t>
            </w:r>
          </w:p>
        </w:tc>
      </w:tr>
    </w:tbl>
    <w:p>
      <w:pPr>
        <w:spacing w:after="0"/>
        <w:ind w:left="0"/>
        <w:jc w:val="left"/>
      </w:pPr>
    </w:p>
    <w:bookmarkStart w:name="z155" w:id="149"/>
    <w:p>
      <w:pPr>
        <w:spacing w:after="0"/>
        <w:ind w:left="0"/>
        <w:jc w:val="both"/>
      </w:pPr>
      <w:r>
        <w:rPr>
          <w:rFonts w:ascii="Times New Roman"/>
          <w:b w:val="false"/>
          <w:i w:val="false"/>
          <w:color w:val="000000"/>
          <w:sz w:val="28"/>
        </w:rPr>
        <w:t>
                                                                 Таблица 37</w:t>
      </w:r>
    </w:p>
    <w:bookmarkEnd w:id="149"/>
    <w:p>
      <w:pPr>
        <w:spacing w:after="0"/>
        <w:ind w:left="0"/>
        <w:jc w:val="left"/>
      </w:pPr>
      <w:r>
        <w:rPr>
          <w:rFonts w:ascii="Times New Roman"/>
          <w:b/>
          <w:i w:val="false"/>
          <w:color w:val="000000"/>
        </w:rPr>
        <w:t xml:space="preserve"> Описание операции "Запрос Комиссией сведений об обороте</w:t>
      </w:r>
      <w:r>
        <w:br/>
      </w:r>
      <w:r>
        <w:rPr>
          <w:rFonts w:ascii="Times New Roman"/>
          <w:b/>
          <w:i w:val="false"/>
          <w:color w:val="000000"/>
        </w:rPr>
        <w:t>маркированного товара" (P.LS.01.OPR.023)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Комиссией сведений об обороте маркированного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получения сведений об обороте маркированного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запрос сведений об обороте маркированного товара в соответствии с Регламентом информационного взаимодействия между уполномоченными органами и Комиссией.</w:t>
            </w:r>
          </w:p>
          <w:p>
            <w:pPr>
              <w:spacing w:after="20"/>
              <w:ind w:left="20"/>
              <w:jc w:val="both"/>
            </w:pPr>
            <w:r>
              <w:rPr>
                <w:rFonts w:ascii="Times New Roman"/>
                <w:b w:val="false"/>
                <w:i w:val="false"/>
                <w:color w:val="000000"/>
                <w:sz w:val="20"/>
              </w:rPr>
              <w:t xml:space="preserve">
При необходимости получения сведений за период в запросе указывается начальная и конечная дата периода, за который запрашиваются сведения. </w:t>
            </w:r>
          </w:p>
          <w:p>
            <w:pPr>
              <w:spacing w:after="20"/>
              <w:ind w:left="20"/>
              <w:jc w:val="both"/>
            </w:pPr>
            <w:r>
              <w:rPr>
                <w:rFonts w:ascii="Times New Roman"/>
                <w:b w:val="false"/>
                <w:i w:val="false"/>
                <w:color w:val="000000"/>
                <w:sz w:val="20"/>
              </w:rPr>
              <w:t>
В случае указания в запросе начальной даты запрашиваются сведения, дата регистрации которых в национальном компоненте информационной системы маркировки товаров позднее даты, указанной в запросе. При необходимости получения сведений по определенному коду товара из перечня товаров в запросе указывается 10-значный код товара по ТН ВЭД ЕАЭС. При необходимости получения сведений по определенному налогоплательщику в запросе должен быть указан идентификатор налогоплательщика. При необходимости получения сведений по определенному способу выпуска товара в оборот в запросе должен быть указан способ выпуска товара в оборот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об обороте маркированного товара направлен в уполномоченный орган, представляющий сведения</w:t>
            </w:r>
          </w:p>
        </w:tc>
      </w:tr>
    </w:tbl>
    <w:p>
      <w:pPr>
        <w:spacing w:after="0"/>
        <w:ind w:left="0"/>
        <w:jc w:val="left"/>
      </w:pPr>
    </w:p>
    <w:bookmarkStart w:name="z156" w:id="150"/>
    <w:p>
      <w:pPr>
        <w:spacing w:after="0"/>
        <w:ind w:left="0"/>
        <w:jc w:val="both"/>
      </w:pPr>
      <w:r>
        <w:rPr>
          <w:rFonts w:ascii="Times New Roman"/>
          <w:b w:val="false"/>
          <w:i w:val="false"/>
          <w:color w:val="000000"/>
          <w:sz w:val="28"/>
        </w:rPr>
        <w:t>
                                                                 Таблица 38</w:t>
      </w:r>
    </w:p>
    <w:bookmarkEnd w:id="150"/>
    <w:p>
      <w:pPr>
        <w:spacing w:after="0"/>
        <w:ind w:left="0"/>
        <w:jc w:val="left"/>
      </w:pPr>
      <w:r>
        <w:rPr>
          <w:rFonts w:ascii="Times New Roman"/>
          <w:b/>
          <w:i w:val="false"/>
          <w:color w:val="000000"/>
        </w:rPr>
        <w:t xml:space="preserve"> Описание операции "Обработка запроса и представление сведений</w:t>
      </w:r>
      <w:r>
        <w:br/>
      </w:r>
      <w:r>
        <w:rPr>
          <w:rFonts w:ascii="Times New Roman"/>
          <w:b/>
          <w:i w:val="false"/>
          <w:color w:val="000000"/>
        </w:rPr>
        <w:t>об обороте маркированного товара" (P.LS.01.OPR.024)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об обороте маркированного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сведений об обороте маркированного товара (операция "Запрос Комиссией сведений об обороте маркированного товара" (P.LS.01.OPR.023))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p>
            <w:pPr>
              <w:spacing w:after="20"/>
              <w:ind w:left="20"/>
              <w:jc w:val="both"/>
            </w:pPr>
            <w:r>
              <w:rPr>
                <w:rFonts w:ascii="Times New Roman"/>
                <w:b w:val="false"/>
                <w:i w:val="false"/>
                <w:color w:val="000000"/>
                <w:sz w:val="20"/>
              </w:rPr>
              <w:t>
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формирует и направляет в Комиссию сообщение, содержащее сведения об обороте маркированного товара,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об обороте маркированного товара обработан, сведения о маркированном товаре или уведомление об отсутствии сведений, удовлетворяющих параметрам запроса, направлены в Комиссию</w:t>
            </w:r>
          </w:p>
        </w:tc>
      </w:tr>
    </w:tbl>
    <w:p>
      <w:pPr>
        <w:spacing w:after="0"/>
        <w:ind w:left="0"/>
        <w:jc w:val="left"/>
      </w:pPr>
    </w:p>
    <w:bookmarkStart w:name="z157" w:id="151"/>
    <w:p>
      <w:pPr>
        <w:spacing w:after="0"/>
        <w:ind w:left="0"/>
        <w:jc w:val="both"/>
      </w:pPr>
      <w:r>
        <w:rPr>
          <w:rFonts w:ascii="Times New Roman"/>
          <w:b w:val="false"/>
          <w:i w:val="false"/>
          <w:color w:val="000000"/>
          <w:sz w:val="28"/>
        </w:rPr>
        <w:t>
                                                                 Таблица 39</w:t>
      </w:r>
    </w:p>
    <w:bookmarkEnd w:id="151"/>
    <w:p>
      <w:pPr>
        <w:spacing w:after="0"/>
        <w:ind w:left="0"/>
        <w:jc w:val="left"/>
      </w:pPr>
      <w:r>
        <w:rPr>
          <w:rFonts w:ascii="Times New Roman"/>
          <w:b/>
          <w:i w:val="false"/>
          <w:color w:val="000000"/>
        </w:rPr>
        <w:t xml:space="preserve"> Описание операции "Получение Комиссией сведений об обороте</w:t>
      </w:r>
      <w:r>
        <w:br/>
      </w:r>
      <w:r>
        <w:rPr>
          <w:rFonts w:ascii="Times New Roman"/>
          <w:b/>
          <w:i w:val="false"/>
          <w:color w:val="000000"/>
        </w:rPr>
        <w:t>маркированного товара" (P.LS.01.OPR.025)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Комиссией сведений об обороте маркированного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обороте маркированного товара (операция "Обработка запроса и представление сведений об обороте маркированного товара" (P.LS.01.OPR.024))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об обороте маркированного товара или уведомления об отсутствии сведений, удовлетворяющих параметрам запроса,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обороте маркированного товара или уведомление об отсутствии сведений, удовлетворяющих параметрам запроса, получены</w:t>
            </w:r>
          </w:p>
        </w:tc>
      </w:tr>
    </w:tbl>
    <w:bookmarkStart w:name="z158" w:id="152"/>
    <w:p>
      <w:pPr>
        <w:spacing w:after="0"/>
        <w:ind w:left="0"/>
        <w:jc w:val="left"/>
      </w:pPr>
      <w:r>
        <w:rPr>
          <w:rFonts w:ascii="Times New Roman"/>
          <w:b/>
          <w:i w:val="false"/>
          <w:color w:val="000000"/>
        </w:rPr>
        <w:t xml:space="preserve"> 4. Процедуры представления заинтересованному лицу сведений</w:t>
      </w:r>
      <w:r>
        <w:br/>
      </w:r>
      <w:r>
        <w:rPr>
          <w:rFonts w:ascii="Times New Roman"/>
          <w:b/>
          <w:i w:val="false"/>
          <w:color w:val="000000"/>
        </w:rPr>
        <w:t>о маркированном товаре</w:t>
      </w:r>
      <w:r>
        <w:br/>
      </w:r>
      <w:r>
        <w:rPr>
          <w:rFonts w:ascii="Times New Roman"/>
          <w:b/>
          <w:i w:val="false"/>
          <w:color w:val="000000"/>
        </w:rPr>
        <w:t>Процедура "Представление сведений о маркированном товаре</w:t>
      </w:r>
      <w:r>
        <w:br/>
      </w:r>
      <w:r>
        <w:rPr>
          <w:rFonts w:ascii="Times New Roman"/>
          <w:b/>
          <w:i w:val="false"/>
          <w:color w:val="000000"/>
        </w:rPr>
        <w:t>посредством использования национального компонента</w:t>
      </w:r>
      <w:r>
        <w:br/>
      </w:r>
      <w:r>
        <w:rPr>
          <w:rFonts w:ascii="Times New Roman"/>
          <w:b/>
          <w:i w:val="false"/>
          <w:color w:val="000000"/>
        </w:rPr>
        <w:t>информационной системы маркировки товаров" (P.LS.01.PRC.008)</w:t>
      </w:r>
    </w:p>
    <w:bookmarkEnd w:id="152"/>
    <w:bookmarkStart w:name="z160" w:id="153"/>
    <w:p>
      <w:pPr>
        <w:spacing w:after="0"/>
        <w:ind w:left="0"/>
        <w:jc w:val="both"/>
      </w:pPr>
      <w:r>
        <w:rPr>
          <w:rFonts w:ascii="Times New Roman"/>
          <w:b w:val="false"/>
          <w:i w:val="false"/>
          <w:color w:val="000000"/>
          <w:sz w:val="28"/>
        </w:rPr>
        <w:t>
      83. Схема выполнения процедуры "Представление сведений о маркированном товаре посредством использования национального компонента информационной системы маркировки товаров" (P.LS.01.PRC.008) представлена на рисунке 13.</w:t>
      </w:r>
    </w:p>
    <w:bookmarkEnd w:id="1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13. Схема выполнения процедуры "Представление сведений о</w:t>
      </w:r>
    </w:p>
    <w:p>
      <w:pPr>
        <w:spacing w:after="0"/>
        <w:ind w:left="0"/>
        <w:jc w:val="both"/>
      </w:pPr>
      <w:r>
        <w:rPr>
          <w:rFonts w:ascii="Times New Roman"/>
          <w:b w:val="false"/>
          <w:i w:val="false"/>
          <w:color w:val="000000"/>
          <w:sz w:val="28"/>
        </w:rPr>
        <w:t>
      маркированном товаре посредством использования национального</w:t>
      </w:r>
    </w:p>
    <w:p>
      <w:pPr>
        <w:spacing w:after="0"/>
        <w:ind w:left="0"/>
        <w:jc w:val="both"/>
      </w:pPr>
      <w:r>
        <w:rPr>
          <w:rFonts w:ascii="Times New Roman"/>
          <w:b w:val="false"/>
          <w:i w:val="false"/>
          <w:color w:val="000000"/>
          <w:sz w:val="28"/>
        </w:rPr>
        <w:t>
      компонента информационной системы маркировки товаров"</w:t>
      </w:r>
    </w:p>
    <w:p>
      <w:pPr>
        <w:spacing w:after="0"/>
        <w:ind w:left="0"/>
        <w:jc w:val="both"/>
      </w:pPr>
      <w:r>
        <w:rPr>
          <w:rFonts w:ascii="Times New Roman"/>
          <w:b w:val="false"/>
          <w:i w:val="false"/>
          <w:color w:val="000000"/>
          <w:sz w:val="28"/>
        </w:rPr>
        <w:t>
      (P.LS.01.PRC.008)</w:t>
      </w:r>
    </w:p>
    <w:bookmarkStart w:name="z161" w:id="154"/>
    <w:p>
      <w:pPr>
        <w:spacing w:after="0"/>
        <w:ind w:left="0"/>
        <w:jc w:val="both"/>
      </w:pPr>
      <w:r>
        <w:rPr>
          <w:rFonts w:ascii="Times New Roman"/>
          <w:b w:val="false"/>
          <w:i w:val="false"/>
          <w:color w:val="000000"/>
          <w:sz w:val="28"/>
        </w:rPr>
        <w:t>
      84. Процедура "Представление сведений о маркированном товаре посредством использования национального компонента информационной системы маркировки товаров" (P.LS.01.PRC.008) выполняется при получении уполномоченным органом государства-члена запроса на представление сведений о маркированном товаре посредством использования национального компонента информационной системы маркировки товаров.</w:t>
      </w:r>
    </w:p>
    <w:bookmarkEnd w:id="154"/>
    <w:bookmarkStart w:name="z162" w:id="155"/>
    <w:p>
      <w:pPr>
        <w:spacing w:after="0"/>
        <w:ind w:left="0"/>
        <w:jc w:val="both"/>
      </w:pPr>
      <w:r>
        <w:rPr>
          <w:rFonts w:ascii="Times New Roman"/>
          <w:b w:val="false"/>
          <w:i w:val="false"/>
          <w:color w:val="000000"/>
          <w:sz w:val="28"/>
        </w:rPr>
        <w:t>
      85. Первой выполняется операция "Получение запроса на представление сведений о маркированном товаре от заинтересованного лица" (P.LS.01.OPR.026), по результатам выполнения которой уполномоченным органом государства-члена осуществляется получение от заинтересованного лица запроса на представление сведений о маркированном товаре.</w:t>
      </w:r>
    </w:p>
    <w:bookmarkEnd w:id="155"/>
    <w:bookmarkStart w:name="z163" w:id="156"/>
    <w:p>
      <w:pPr>
        <w:spacing w:after="0"/>
        <w:ind w:left="0"/>
        <w:jc w:val="both"/>
      </w:pPr>
      <w:r>
        <w:rPr>
          <w:rFonts w:ascii="Times New Roman"/>
          <w:b w:val="false"/>
          <w:i w:val="false"/>
          <w:color w:val="000000"/>
          <w:sz w:val="28"/>
        </w:rPr>
        <w:t>
      86. При поступлении в уполномоченный орган государства-члена запроса на представление сведений о маркированном товаре выполняется операция "Запрос сведений о маркированном товаре для представления через уполномоченный орган государства-члена" (P.LS.01.OPR.027), в результате выполнения которой запрос на представление сведений о маркированном товаре направляется уполномоченным органом государства-члена в уполномоченные органы, представляющие сведения.</w:t>
      </w:r>
    </w:p>
    <w:bookmarkEnd w:id="156"/>
    <w:bookmarkStart w:name="z164" w:id="157"/>
    <w:p>
      <w:pPr>
        <w:spacing w:after="0"/>
        <w:ind w:left="0"/>
        <w:jc w:val="both"/>
      </w:pPr>
      <w:r>
        <w:rPr>
          <w:rFonts w:ascii="Times New Roman"/>
          <w:b w:val="false"/>
          <w:i w:val="false"/>
          <w:color w:val="000000"/>
          <w:sz w:val="28"/>
        </w:rPr>
        <w:t>
      87. При поступлении в уполномоченный орган, представляющий сведения, запроса на представление сведений о маркированном товаре выполняется операция "Представление сведений о маркированном товаре" (P.LS.01.OPR.028), по результатам выполнения которой уполномоченным органом, представляющим сведения, формируются и представляются в уполномоченный орган государства-члена сведения о маркированном товаре.</w:t>
      </w:r>
    </w:p>
    <w:bookmarkEnd w:id="157"/>
    <w:bookmarkStart w:name="z165" w:id="158"/>
    <w:p>
      <w:pPr>
        <w:spacing w:after="0"/>
        <w:ind w:left="0"/>
        <w:jc w:val="both"/>
      </w:pPr>
      <w:r>
        <w:rPr>
          <w:rFonts w:ascii="Times New Roman"/>
          <w:b w:val="false"/>
          <w:i w:val="false"/>
          <w:color w:val="000000"/>
          <w:sz w:val="28"/>
        </w:rPr>
        <w:t>
      88. Операция "Обработка и представление сведений о маркированном товаре заинтересованному лицу" (P.LS.01.OPR.029) выполняется в соответствии с требованиями, установленными в национальном компоненте информационной системы маркировки товаров.</w:t>
      </w:r>
    </w:p>
    <w:bookmarkEnd w:id="158"/>
    <w:bookmarkStart w:name="z166" w:id="159"/>
    <w:p>
      <w:pPr>
        <w:spacing w:after="0"/>
        <w:ind w:left="0"/>
        <w:jc w:val="both"/>
      </w:pPr>
      <w:r>
        <w:rPr>
          <w:rFonts w:ascii="Times New Roman"/>
          <w:b w:val="false"/>
          <w:i w:val="false"/>
          <w:color w:val="000000"/>
          <w:sz w:val="28"/>
        </w:rPr>
        <w:t>
      89. Результатом выполнения процедуры "Представление сведений о маркированном товаре посредством использования национального компонента информационной системы маркировки товаров" (P.LS.01.PRC.008) является представление заинтересованному лицу сведений о маркированном товаре.</w:t>
      </w:r>
    </w:p>
    <w:bookmarkEnd w:id="159"/>
    <w:bookmarkStart w:name="z167" w:id="160"/>
    <w:p>
      <w:pPr>
        <w:spacing w:after="0"/>
        <w:ind w:left="0"/>
        <w:jc w:val="both"/>
      </w:pPr>
      <w:r>
        <w:rPr>
          <w:rFonts w:ascii="Times New Roman"/>
          <w:b w:val="false"/>
          <w:i w:val="false"/>
          <w:color w:val="000000"/>
          <w:sz w:val="28"/>
        </w:rPr>
        <w:t>
      90. Перечень операций общего процесса, выполняемых в рамках процедуры "Представление сведений о маркированном товаре посредством использования национального компонента информационной системы маркировки товаров" (P.LS.01.PRC.008), приведен в таблице 40.</w:t>
      </w:r>
    </w:p>
    <w:bookmarkEnd w:id="160"/>
    <w:bookmarkStart w:name="z168" w:id="161"/>
    <w:p>
      <w:pPr>
        <w:spacing w:after="0"/>
        <w:ind w:left="0"/>
        <w:jc w:val="both"/>
      </w:pPr>
      <w:r>
        <w:rPr>
          <w:rFonts w:ascii="Times New Roman"/>
          <w:b w:val="false"/>
          <w:i w:val="false"/>
          <w:color w:val="000000"/>
          <w:sz w:val="28"/>
        </w:rPr>
        <w:t>
                                                                 Таблица 40</w:t>
      </w:r>
    </w:p>
    <w:bookmarkEnd w:id="161"/>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"Представление сведений о маркированном товаре</w:t>
      </w:r>
      <w:r>
        <w:br/>
      </w:r>
      <w:r>
        <w:rPr>
          <w:rFonts w:ascii="Times New Roman"/>
          <w:b/>
          <w:i w:val="false"/>
          <w:color w:val="000000"/>
        </w:rPr>
        <w:t>посредством использования национального компонента</w:t>
      </w:r>
      <w:r>
        <w:br/>
      </w:r>
      <w:r>
        <w:rPr>
          <w:rFonts w:ascii="Times New Roman"/>
          <w:b/>
          <w:i w:val="false"/>
          <w:color w:val="000000"/>
        </w:rPr>
        <w:t>информационной системы маркировки товаров" (P.LS.01.PRC.008)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запроса на представление сведений о маркированном товаре от заинтересованного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41</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сведений о маркированном товаре для представления через уполномоченный орган </w:t>
            </w:r>
          </w:p>
          <w:p>
            <w:pPr>
              <w:spacing w:after="20"/>
              <w:ind w:left="20"/>
              <w:jc w:val="both"/>
            </w:pPr>
            <w:r>
              <w:rPr>
                <w:rFonts w:ascii="Times New Roman"/>
                <w:b w:val="false"/>
                <w:i w:val="false"/>
                <w:color w:val="000000"/>
                <w:sz w:val="20"/>
              </w:rPr>
              <w:t>
государства-члена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42</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43</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маркированном товаре заинтересованному лицу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44</w:t>
            </w:r>
            <w:r>
              <w:rPr>
                <w:rFonts w:ascii="Times New Roman"/>
                <w:b w:val="false"/>
                <w:i w:val="false"/>
                <w:color w:val="000000"/>
                <w:sz w:val="20"/>
              </w:rPr>
              <w:t xml:space="preserve"> настоящих Правил</w:t>
            </w:r>
          </w:p>
        </w:tc>
      </w:tr>
    </w:tbl>
    <w:p>
      <w:pPr>
        <w:spacing w:after="0"/>
        <w:ind w:left="0"/>
        <w:jc w:val="left"/>
      </w:pPr>
    </w:p>
    <w:bookmarkStart w:name="z169" w:id="162"/>
    <w:p>
      <w:pPr>
        <w:spacing w:after="0"/>
        <w:ind w:left="0"/>
        <w:jc w:val="both"/>
      </w:pPr>
      <w:r>
        <w:rPr>
          <w:rFonts w:ascii="Times New Roman"/>
          <w:b w:val="false"/>
          <w:i w:val="false"/>
          <w:color w:val="000000"/>
          <w:sz w:val="28"/>
        </w:rPr>
        <w:t>
                                                                 Таблица 41</w:t>
      </w:r>
    </w:p>
    <w:bookmarkEnd w:id="162"/>
    <w:p>
      <w:pPr>
        <w:spacing w:after="0"/>
        <w:ind w:left="0"/>
        <w:jc w:val="left"/>
      </w:pPr>
      <w:r>
        <w:rPr>
          <w:rFonts w:ascii="Times New Roman"/>
          <w:b/>
          <w:i w:val="false"/>
          <w:color w:val="000000"/>
        </w:rPr>
        <w:t xml:space="preserve"> Описание операции "Получение запроса на представление сведений</w:t>
      </w:r>
      <w:r>
        <w:br/>
      </w:r>
      <w:r>
        <w:rPr>
          <w:rFonts w:ascii="Times New Roman"/>
          <w:b/>
          <w:i w:val="false"/>
          <w:color w:val="000000"/>
        </w:rPr>
        <w:t>о маркированном товаре от заинтересованного лица"</w:t>
      </w:r>
      <w:r>
        <w:br/>
      </w:r>
      <w:r>
        <w:rPr>
          <w:rFonts w:ascii="Times New Roman"/>
          <w:b/>
          <w:i w:val="false"/>
          <w:color w:val="000000"/>
        </w:rPr>
        <w:t>(P.LS.01.OPR.026)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запроса на представление сведений о маркированном товаре от заинтересованного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о маркированном товаре от заинтересованного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авторизация заинтересованного лица в информационном ресурсе уполномоченного органа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запрос на представление сведений о маркированном товаре от заинтересованного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 запрос на представление сведений о маркированном товаре от заинтересованного лица</w:t>
            </w:r>
          </w:p>
        </w:tc>
      </w:tr>
    </w:tbl>
    <w:p>
      <w:pPr>
        <w:spacing w:after="0"/>
        <w:ind w:left="0"/>
        <w:jc w:val="left"/>
      </w:pPr>
    </w:p>
    <w:bookmarkStart w:name="z170" w:id="163"/>
    <w:p>
      <w:pPr>
        <w:spacing w:after="0"/>
        <w:ind w:left="0"/>
        <w:jc w:val="both"/>
      </w:pPr>
      <w:r>
        <w:rPr>
          <w:rFonts w:ascii="Times New Roman"/>
          <w:b w:val="false"/>
          <w:i w:val="false"/>
          <w:color w:val="000000"/>
          <w:sz w:val="28"/>
        </w:rPr>
        <w:t>
                                                                 Таблица 42</w:t>
      </w:r>
    </w:p>
    <w:bookmarkEnd w:id="163"/>
    <w:p>
      <w:pPr>
        <w:spacing w:after="0"/>
        <w:ind w:left="0"/>
        <w:jc w:val="left"/>
      </w:pPr>
      <w:r>
        <w:rPr>
          <w:rFonts w:ascii="Times New Roman"/>
          <w:b/>
          <w:i w:val="false"/>
          <w:color w:val="000000"/>
        </w:rPr>
        <w:t xml:space="preserve"> Описание операции "Запрос сведений о маркированном товаре для</w:t>
      </w:r>
      <w:r>
        <w:br/>
      </w:r>
      <w:r>
        <w:rPr>
          <w:rFonts w:ascii="Times New Roman"/>
          <w:b/>
          <w:i w:val="false"/>
          <w:color w:val="000000"/>
        </w:rPr>
        <w:t>представления через уполномоченный орган государства-члена"</w:t>
      </w:r>
      <w:r>
        <w:br/>
      </w:r>
      <w:r>
        <w:rPr>
          <w:rFonts w:ascii="Times New Roman"/>
          <w:b/>
          <w:i w:val="false"/>
          <w:color w:val="000000"/>
        </w:rPr>
        <w:t>(P.LS.01.OPR.027)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для представления через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запроса на представление сведений о маркированном товаре от заинтересованного лица (операция "Получение запроса на представление сведений о маркированном товаре от заинтересованного лица" (P.LS.01.OPR.026))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запрос на представление сведений о маркированном товаре в уполномоченные органы, представляющие сведения, в соответствии с Регламентом информационного взаимодействия между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о маркированном товаре направлен в уполномоченные органы, представляющие сведения</w:t>
            </w:r>
          </w:p>
        </w:tc>
      </w:tr>
    </w:tbl>
    <w:p>
      <w:pPr>
        <w:spacing w:after="0"/>
        <w:ind w:left="0"/>
        <w:jc w:val="left"/>
      </w:pPr>
    </w:p>
    <w:bookmarkStart w:name="z171" w:id="164"/>
    <w:p>
      <w:pPr>
        <w:spacing w:after="0"/>
        <w:ind w:left="0"/>
        <w:jc w:val="both"/>
      </w:pPr>
      <w:r>
        <w:rPr>
          <w:rFonts w:ascii="Times New Roman"/>
          <w:b w:val="false"/>
          <w:i w:val="false"/>
          <w:color w:val="000000"/>
          <w:sz w:val="28"/>
        </w:rPr>
        <w:t>
                                                                 Таблица 43</w:t>
      </w:r>
    </w:p>
    <w:bookmarkEnd w:id="164"/>
    <w:p>
      <w:pPr>
        <w:spacing w:after="0"/>
        <w:ind w:left="0"/>
        <w:jc w:val="left"/>
      </w:pPr>
      <w:r>
        <w:rPr>
          <w:rFonts w:ascii="Times New Roman"/>
          <w:b/>
          <w:i w:val="false"/>
          <w:color w:val="000000"/>
        </w:rPr>
        <w:t xml:space="preserve"> Описание операции "Представление сведений о маркированном</w:t>
      </w:r>
      <w:r>
        <w:br/>
      </w:r>
      <w:r>
        <w:rPr>
          <w:rFonts w:ascii="Times New Roman"/>
          <w:b/>
          <w:i w:val="false"/>
          <w:color w:val="000000"/>
        </w:rPr>
        <w:t>товаре" (P.LS.01.OPR.028)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исполнителем при получении запроса на представление сведений о маркированном товаре от заинтересованного лица (операция "Получение запроса на представление сведений о маркированном товаре от заинтересованного лица" (P.LS.01.OPR.026))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w:t>
            </w:r>
          </w:p>
          <w:p>
            <w:pPr>
              <w:spacing w:after="20"/>
              <w:ind w:left="20"/>
              <w:jc w:val="both"/>
            </w:pPr>
            <w:r>
              <w:rPr>
                <w:rFonts w:ascii="Times New Roman"/>
                <w:b w:val="false"/>
                <w:i w:val="false"/>
                <w:color w:val="000000"/>
                <w:sz w:val="20"/>
              </w:rPr>
              <w:t>
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При представлении сведений о маркированном товаре представляются только последние по времени поступления сведения о маркированном товаре, хранящиеся в национальном компоненте информационной системы маркировки товаров уполномоченного органа, представляющего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формирует и направляет в уполномоченный орган государства-члена уведомление о результатах обработки, содержащее сведения о маркированном товаре, либо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направлено уведомление о результатах обработки запроса сведений о маркированном товаре</w:t>
            </w:r>
          </w:p>
        </w:tc>
      </w:tr>
    </w:tbl>
    <w:p>
      <w:pPr>
        <w:spacing w:after="0"/>
        <w:ind w:left="0"/>
        <w:jc w:val="left"/>
      </w:pPr>
    </w:p>
    <w:bookmarkStart w:name="z172" w:id="165"/>
    <w:p>
      <w:pPr>
        <w:spacing w:after="0"/>
        <w:ind w:left="0"/>
        <w:jc w:val="both"/>
      </w:pPr>
      <w:r>
        <w:rPr>
          <w:rFonts w:ascii="Times New Roman"/>
          <w:b w:val="false"/>
          <w:i w:val="false"/>
          <w:color w:val="000000"/>
          <w:sz w:val="28"/>
        </w:rPr>
        <w:t>
                                                                 Таблица 44</w:t>
      </w:r>
    </w:p>
    <w:bookmarkEnd w:id="165"/>
    <w:p>
      <w:pPr>
        <w:spacing w:after="0"/>
        <w:ind w:left="0"/>
        <w:jc w:val="left"/>
      </w:pPr>
      <w:r>
        <w:rPr>
          <w:rFonts w:ascii="Times New Roman"/>
          <w:b/>
          <w:i w:val="false"/>
          <w:color w:val="000000"/>
        </w:rPr>
        <w:t xml:space="preserve"> Описание операции "Обработка и представление сведений о</w:t>
      </w:r>
      <w:r>
        <w:br/>
      </w:r>
      <w:r>
        <w:rPr>
          <w:rFonts w:ascii="Times New Roman"/>
          <w:b/>
          <w:i w:val="false"/>
          <w:color w:val="000000"/>
        </w:rPr>
        <w:t>маркированном товаре заинтересованному лицу" (P.LS.01.OPR.029)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маркированном товаре заинтересованному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соответствии с правилами, установленными в национальном компоненте информационной системы маркировки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с учетом сведений, содержащихся в уведомлении о результатах обработки, полученном при выполнении операции "Представление сведений о маркированном товаре" (P.LS.01.OPR.028), формирует и представляет заинтересованному лицу сведения о маркированном товаре. В случае если сведения о маркированном товаре получены не от всех уполномоченных органов, представляющих сведения, исполнитель уведомляет об этом заинтересованное лицо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представлены заинтересованному лицу</w:t>
            </w:r>
          </w:p>
        </w:tc>
      </w:tr>
    </w:tbl>
    <w:bookmarkStart w:name="z173" w:id="166"/>
    <w:p>
      <w:pPr>
        <w:spacing w:after="0"/>
        <w:ind w:left="0"/>
        <w:jc w:val="left"/>
      </w:pPr>
      <w:r>
        <w:rPr>
          <w:rFonts w:ascii="Times New Roman"/>
          <w:b/>
          <w:i w:val="false"/>
          <w:color w:val="000000"/>
        </w:rPr>
        <w:t xml:space="preserve"> Процедура "Представление сведений о маркированном товаре</w:t>
      </w:r>
      <w:r>
        <w:br/>
      </w:r>
      <w:r>
        <w:rPr>
          <w:rFonts w:ascii="Times New Roman"/>
          <w:b/>
          <w:i w:val="false"/>
          <w:color w:val="000000"/>
        </w:rPr>
        <w:t>посредством использования информационного портала Союза"</w:t>
      </w:r>
      <w:r>
        <w:br/>
      </w:r>
      <w:r>
        <w:rPr>
          <w:rFonts w:ascii="Times New Roman"/>
          <w:b/>
          <w:i w:val="false"/>
          <w:color w:val="000000"/>
        </w:rPr>
        <w:t>(P.LS.01.PRC.009)</w:t>
      </w:r>
    </w:p>
    <w:bookmarkEnd w:id="166"/>
    <w:bookmarkStart w:name="z174" w:id="167"/>
    <w:p>
      <w:pPr>
        <w:spacing w:after="0"/>
        <w:ind w:left="0"/>
        <w:jc w:val="both"/>
      </w:pPr>
      <w:r>
        <w:rPr>
          <w:rFonts w:ascii="Times New Roman"/>
          <w:b w:val="false"/>
          <w:i w:val="false"/>
          <w:color w:val="000000"/>
          <w:sz w:val="28"/>
        </w:rPr>
        <w:t>
      91. Схема выполнения процедуры "Представление сведений о маркированном товаре посредством использования информационного портала Союза" (P.LS.01.PRC.009) представлена на рисунке 14.</w:t>
      </w:r>
    </w:p>
    <w:bookmarkEnd w:id="1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14. Схема выполнения процедуры "Представление сведений о</w:t>
      </w:r>
    </w:p>
    <w:p>
      <w:pPr>
        <w:spacing w:after="0"/>
        <w:ind w:left="0"/>
        <w:jc w:val="both"/>
      </w:pPr>
      <w:r>
        <w:rPr>
          <w:rFonts w:ascii="Times New Roman"/>
          <w:b w:val="false"/>
          <w:i w:val="false"/>
          <w:color w:val="000000"/>
          <w:sz w:val="28"/>
        </w:rPr>
        <w:t>
      маркированном товаре посредством использования информационного</w:t>
      </w:r>
    </w:p>
    <w:p>
      <w:pPr>
        <w:spacing w:after="0"/>
        <w:ind w:left="0"/>
        <w:jc w:val="both"/>
      </w:pPr>
      <w:r>
        <w:rPr>
          <w:rFonts w:ascii="Times New Roman"/>
          <w:b w:val="false"/>
          <w:i w:val="false"/>
          <w:color w:val="000000"/>
          <w:sz w:val="28"/>
        </w:rPr>
        <w:t>
      портала Союза" (P.LS.01.PRC.008)</w:t>
      </w:r>
    </w:p>
    <w:bookmarkStart w:name="z175" w:id="168"/>
    <w:p>
      <w:pPr>
        <w:spacing w:after="0"/>
        <w:ind w:left="0"/>
        <w:jc w:val="both"/>
      </w:pPr>
      <w:r>
        <w:rPr>
          <w:rFonts w:ascii="Times New Roman"/>
          <w:b w:val="false"/>
          <w:i w:val="false"/>
          <w:color w:val="000000"/>
          <w:sz w:val="28"/>
        </w:rPr>
        <w:t>
      92. Процедура "Представление сведений о маркированном товаре посредством использования информационного портала Союза" (P.LS.01.PRC.009) выполняется при получении Комиссией запроса на представление сведений о маркированном товаре от заинтересованного лица через личный кабинет на информационном портале Союза.</w:t>
      </w:r>
    </w:p>
    <w:bookmarkEnd w:id="168"/>
    <w:bookmarkStart w:name="z176" w:id="169"/>
    <w:p>
      <w:pPr>
        <w:spacing w:after="0"/>
        <w:ind w:left="0"/>
        <w:jc w:val="both"/>
      </w:pPr>
      <w:r>
        <w:rPr>
          <w:rFonts w:ascii="Times New Roman"/>
          <w:b w:val="false"/>
          <w:i w:val="false"/>
          <w:color w:val="000000"/>
          <w:sz w:val="28"/>
        </w:rPr>
        <w:t>
      93. Первой выполняется операция "Получение запроса на представление сведений о маркированном товаре на информационном портале Союза" (P.LS.01.OPR.030), в результате выполнения которой Комиссией осуществляется получение от заинтересованного лица запроса на представление сведений о маркированном товаре.</w:t>
      </w:r>
    </w:p>
    <w:bookmarkEnd w:id="169"/>
    <w:bookmarkStart w:name="z177" w:id="170"/>
    <w:p>
      <w:pPr>
        <w:spacing w:after="0"/>
        <w:ind w:left="0"/>
        <w:jc w:val="both"/>
      </w:pPr>
      <w:r>
        <w:rPr>
          <w:rFonts w:ascii="Times New Roman"/>
          <w:b w:val="false"/>
          <w:i w:val="false"/>
          <w:color w:val="000000"/>
          <w:sz w:val="28"/>
        </w:rPr>
        <w:t>
      94. При поступлении в Комиссию запроса на представление сведений о маркированном товаре выполняется операция "Запрос сведений о маркированном товаре для представления на информационном портале Союза" (P.LS.01.OPR.031), в результате выполнения которой Комиссией запрашиваются сведения о маркированном товаре у уполномоченных органов, представляющих сведения.</w:t>
      </w:r>
    </w:p>
    <w:bookmarkEnd w:id="170"/>
    <w:bookmarkStart w:name="z178" w:id="171"/>
    <w:p>
      <w:pPr>
        <w:spacing w:after="0"/>
        <w:ind w:left="0"/>
        <w:jc w:val="both"/>
      </w:pPr>
      <w:r>
        <w:rPr>
          <w:rFonts w:ascii="Times New Roman"/>
          <w:b w:val="false"/>
          <w:i w:val="false"/>
          <w:color w:val="000000"/>
          <w:sz w:val="28"/>
        </w:rPr>
        <w:t>
      95. При поступлении в уполномоченный орган, представляющий сведения, запроса на представление сведений о маркированных товарах выполняется операция "Представление сведений о маркированном товаре для инфомационного портала Союза" (P.LS.01.OPR.032), по результатам выполнения которой уполномоченным органом, представляющим сведения, представляются сведения о маркированном товаре в Комиссию.</w:t>
      </w:r>
    </w:p>
    <w:bookmarkEnd w:id="171"/>
    <w:bookmarkStart w:name="z179" w:id="172"/>
    <w:p>
      <w:pPr>
        <w:spacing w:after="0"/>
        <w:ind w:left="0"/>
        <w:jc w:val="both"/>
      </w:pPr>
      <w:r>
        <w:rPr>
          <w:rFonts w:ascii="Times New Roman"/>
          <w:b w:val="false"/>
          <w:i w:val="false"/>
          <w:color w:val="000000"/>
          <w:sz w:val="28"/>
        </w:rPr>
        <w:t>
      96. По факту представления уполномоченными органами сведений о маркированном товаре в Комиссию в ответ на запрос на представление сведений либо через 5 минут с момента получения запроса на представление сведений о маркированном товаре от заинтересованного лица (операция "Получение запроса на представление сведений о маркированном товаре на информационном портале Союза" (P.LS.01.OPR.030)) (в зависимости от того, какое из описанных выше событий наступит раньше) выполняется операция "Обработка и представление сведений о маркированном товаре заинтересованному лицу на информационном портале Союза" (P.LS.01.OPR.033).</w:t>
      </w:r>
    </w:p>
    <w:bookmarkEnd w:id="172"/>
    <w:bookmarkStart w:name="z180" w:id="173"/>
    <w:p>
      <w:pPr>
        <w:spacing w:after="0"/>
        <w:ind w:left="0"/>
        <w:jc w:val="both"/>
      </w:pPr>
      <w:r>
        <w:rPr>
          <w:rFonts w:ascii="Times New Roman"/>
          <w:b w:val="false"/>
          <w:i w:val="false"/>
          <w:color w:val="000000"/>
          <w:sz w:val="28"/>
        </w:rPr>
        <w:t>
      97. Результатом выполнения процедуры "Представление сведений о маркированном товаре посредством использования информационного портала Союза" (P.LS.01.PRC.009) является представление заинтересованному лицу сведений о маркированном товаре.</w:t>
      </w:r>
    </w:p>
    <w:bookmarkEnd w:id="173"/>
    <w:bookmarkStart w:name="z181" w:id="174"/>
    <w:p>
      <w:pPr>
        <w:spacing w:after="0"/>
        <w:ind w:left="0"/>
        <w:jc w:val="both"/>
      </w:pPr>
      <w:r>
        <w:rPr>
          <w:rFonts w:ascii="Times New Roman"/>
          <w:b w:val="false"/>
          <w:i w:val="false"/>
          <w:color w:val="000000"/>
          <w:sz w:val="28"/>
        </w:rPr>
        <w:t>
      98. Перечень операций общего процесса, выполняемых в рамках процедуры "Представление сведений о маркированном товаре посредством использования информационного портала Союза" (P.LS.01.PRC.009), приведен в таблице 45.</w:t>
      </w:r>
    </w:p>
    <w:bookmarkEnd w:id="174"/>
    <w:bookmarkStart w:name="z182" w:id="175"/>
    <w:p>
      <w:pPr>
        <w:spacing w:after="0"/>
        <w:ind w:left="0"/>
        <w:jc w:val="both"/>
      </w:pPr>
      <w:r>
        <w:rPr>
          <w:rFonts w:ascii="Times New Roman"/>
          <w:b w:val="false"/>
          <w:i w:val="false"/>
          <w:color w:val="000000"/>
          <w:sz w:val="28"/>
        </w:rPr>
        <w:t>
                                                                Таблица 45</w:t>
      </w:r>
    </w:p>
    <w:bookmarkEnd w:id="175"/>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"Представление сведений о маркированном товаре</w:t>
      </w:r>
      <w:r>
        <w:br/>
      </w:r>
      <w:r>
        <w:rPr>
          <w:rFonts w:ascii="Times New Roman"/>
          <w:b/>
          <w:i w:val="false"/>
          <w:color w:val="000000"/>
        </w:rPr>
        <w:t>посредством использования информационного портала Союза"</w:t>
      </w:r>
      <w:r>
        <w:br/>
      </w:r>
      <w:r>
        <w:rPr>
          <w:rFonts w:ascii="Times New Roman"/>
          <w:b/>
          <w:i w:val="false"/>
          <w:color w:val="000000"/>
        </w:rPr>
        <w:t>(P.LS.01.PRC.009)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запроса на представление сведений о маркированном товаре на информационном портале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46</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для представления на информационном портале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47</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для информационного портала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48</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маркированном товаре заинтересованному лицу на информационном портале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49</w:t>
            </w:r>
            <w:r>
              <w:rPr>
                <w:rFonts w:ascii="Times New Roman"/>
                <w:b w:val="false"/>
                <w:i w:val="false"/>
                <w:color w:val="000000"/>
                <w:sz w:val="20"/>
              </w:rPr>
              <w:t xml:space="preserve"> настоящих Правил</w:t>
            </w:r>
          </w:p>
        </w:tc>
      </w:tr>
    </w:tbl>
    <w:p>
      <w:pPr>
        <w:spacing w:after="0"/>
        <w:ind w:left="0"/>
        <w:jc w:val="left"/>
      </w:pPr>
    </w:p>
    <w:bookmarkStart w:name="z183" w:id="176"/>
    <w:p>
      <w:pPr>
        <w:spacing w:after="0"/>
        <w:ind w:left="0"/>
        <w:jc w:val="both"/>
      </w:pPr>
      <w:r>
        <w:rPr>
          <w:rFonts w:ascii="Times New Roman"/>
          <w:b w:val="false"/>
          <w:i w:val="false"/>
          <w:color w:val="000000"/>
          <w:sz w:val="28"/>
        </w:rPr>
        <w:t>
                                                                 Таблица 46</w:t>
      </w:r>
    </w:p>
    <w:bookmarkEnd w:id="176"/>
    <w:p>
      <w:pPr>
        <w:spacing w:after="0"/>
        <w:ind w:left="0"/>
        <w:jc w:val="left"/>
      </w:pPr>
      <w:r>
        <w:rPr>
          <w:rFonts w:ascii="Times New Roman"/>
          <w:b/>
          <w:i w:val="false"/>
          <w:color w:val="000000"/>
        </w:rPr>
        <w:t xml:space="preserve"> Описание операции "Получение запроса на представление сведений</w:t>
      </w:r>
      <w:r>
        <w:br/>
      </w:r>
      <w:r>
        <w:rPr>
          <w:rFonts w:ascii="Times New Roman"/>
          <w:b/>
          <w:i w:val="false"/>
          <w:color w:val="000000"/>
        </w:rPr>
        <w:t>о маркированном товаре на информационном портале Союза"</w:t>
      </w:r>
      <w:r>
        <w:br/>
      </w:r>
      <w:r>
        <w:rPr>
          <w:rFonts w:ascii="Times New Roman"/>
          <w:b/>
          <w:i w:val="false"/>
          <w:color w:val="000000"/>
        </w:rPr>
        <w:t>(P.LS.01.OPR.030)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запроса на представление сведений о маркированном товаре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о маркированном товаре от заинтересованного лица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авторизация заинтересованного лица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запрос на представление сведений о маркированном товаре от заинтересованного лица, сформированный посредством использования информационного портала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 запрос на представление сведений о маркированном товаре от заинтересованного лица</w:t>
            </w:r>
          </w:p>
        </w:tc>
      </w:tr>
    </w:tbl>
    <w:p>
      <w:pPr>
        <w:spacing w:after="0"/>
        <w:ind w:left="0"/>
        <w:jc w:val="left"/>
      </w:pPr>
    </w:p>
    <w:bookmarkStart w:name="z184" w:id="177"/>
    <w:p>
      <w:pPr>
        <w:spacing w:after="0"/>
        <w:ind w:left="0"/>
        <w:jc w:val="both"/>
      </w:pPr>
      <w:r>
        <w:rPr>
          <w:rFonts w:ascii="Times New Roman"/>
          <w:b w:val="false"/>
          <w:i w:val="false"/>
          <w:color w:val="000000"/>
          <w:sz w:val="28"/>
        </w:rPr>
        <w:t>
                                                                 Таблица 47</w:t>
      </w:r>
    </w:p>
    <w:bookmarkEnd w:id="177"/>
    <w:p>
      <w:pPr>
        <w:spacing w:after="0"/>
        <w:ind w:left="0"/>
        <w:jc w:val="left"/>
      </w:pPr>
      <w:r>
        <w:rPr>
          <w:rFonts w:ascii="Times New Roman"/>
          <w:b/>
          <w:i w:val="false"/>
          <w:color w:val="000000"/>
        </w:rPr>
        <w:t xml:space="preserve"> Описание операции "Запрос сведений о маркированном товаре для</w:t>
      </w:r>
      <w:r>
        <w:br/>
      </w:r>
      <w:r>
        <w:rPr>
          <w:rFonts w:ascii="Times New Roman"/>
          <w:b/>
          <w:i w:val="false"/>
          <w:color w:val="000000"/>
        </w:rPr>
        <w:t>представления на информационном портале Союза"</w:t>
      </w:r>
      <w:r>
        <w:br/>
      </w:r>
      <w:r>
        <w:rPr>
          <w:rFonts w:ascii="Times New Roman"/>
          <w:b/>
          <w:i w:val="false"/>
          <w:color w:val="000000"/>
        </w:rPr>
        <w:t>(P.LS.01.OPR.031)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для представления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запроса на представление сведений о маркированном товаре от заинтересованного лица (операция "Получение запроса на представление сведений о маркированном товаре на информационном портале Союза" (P.LS.01.OPR.030))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запрос на представление сведений о маркированном товаре в уполномоченные органы, представляющие сведения,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о маркированном товаре направлен в уполномоченные органы, представляющие сведения</w:t>
            </w:r>
          </w:p>
        </w:tc>
      </w:tr>
    </w:tbl>
    <w:p>
      <w:pPr>
        <w:spacing w:after="0"/>
        <w:ind w:left="0"/>
        <w:jc w:val="left"/>
      </w:pPr>
    </w:p>
    <w:bookmarkStart w:name="z185" w:id="178"/>
    <w:p>
      <w:pPr>
        <w:spacing w:after="0"/>
        <w:ind w:left="0"/>
        <w:jc w:val="both"/>
      </w:pPr>
      <w:r>
        <w:rPr>
          <w:rFonts w:ascii="Times New Roman"/>
          <w:b w:val="false"/>
          <w:i w:val="false"/>
          <w:color w:val="000000"/>
          <w:sz w:val="28"/>
        </w:rPr>
        <w:t>
                                                                 Таблица 48</w:t>
      </w:r>
    </w:p>
    <w:bookmarkEnd w:id="178"/>
    <w:p>
      <w:pPr>
        <w:spacing w:after="0"/>
        <w:ind w:left="0"/>
        <w:jc w:val="left"/>
      </w:pPr>
      <w:r>
        <w:rPr>
          <w:rFonts w:ascii="Times New Roman"/>
          <w:b/>
          <w:i w:val="false"/>
          <w:color w:val="000000"/>
        </w:rPr>
        <w:t xml:space="preserve"> Описание операции "Представление сведений о маркированном</w:t>
      </w:r>
      <w:r>
        <w:br/>
      </w:r>
      <w:r>
        <w:rPr>
          <w:rFonts w:ascii="Times New Roman"/>
          <w:b/>
          <w:i w:val="false"/>
          <w:color w:val="000000"/>
        </w:rPr>
        <w:t>товаре для информационного портала Союза" (P.LS.01.OPR.032)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для информационного портала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сведений о маркированном товаре от заинтересованного лица (операция "Запрос сведений о маркированном товаре на информационном портале Союза" (P.LS.01.OPR.031))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Комиссией.</w:t>
            </w:r>
          </w:p>
          <w:p>
            <w:pPr>
              <w:spacing w:after="20"/>
              <w:ind w:left="20"/>
              <w:jc w:val="both"/>
            </w:pPr>
            <w:r>
              <w:rPr>
                <w:rFonts w:ascii="Times New Roman"/>
                <w:b w:val="false"/>
                <w:i w:val="false"/>
                <w:color w:val="000000"/>
                <w:sz w:val="20"/>
              </w:rPr>
              <w:t>
Реквизиты сообщения и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и Комиссией. При представлении сведений о маркированном товаре представляются только последние по времени поступления сведения о маркированном товаре, хранящиеся в национальном компоненте информационной системы маркировки товаров уполномоченного органа, представляющего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 формирует и направляет в Комиссию уведомление о результатах обработки, содержащее сведения о маркированном товаре, либо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Комиссию направлено уведомление о результатах обработки запроса на представление сведений о маркированном товаре</w:t>
            </w:r>
          </w:p>
        </w:tc>
      </w:tr>
    </w:tbl>
    <w:p>
      <w:pPr>
        <w:spacing w:after="0"/>
        <w:ind w:left="0"/>
        <w:jc w:val="left"/>
      </w:pPr>
    </w:p>
    <w:bookmarkStart w:name="z186" w:id="179"/>
    <w:p>
      <w:pPr>
        <w:spacing w:after="0"/>
        <w:ind w:left="0"/>
        <w:jc w:val="both"/>
      </w:pPr>
      <w:r>
        <w:rPr>
          <w:rFonts w:ascii="Times New Roman"/>
          <w:b w:val="false"/>
          <w:i w:val="false"/>
          <w:color w:val="000000"/>
          <w:sz w:val="28"/>
        </w:rPr>
        <w:t>
                                                                 Таблица 49</w:t>
      </w:r>
    </w:p>
    <w:bookmarkEnd w:id="179"/>
    <w:p>
      <w:pPr>
        <w:spacing w:after="0"/>
        <w:ind w:left="0"/>
        <w:jc w:val="left"/>
      </w:pPr>
      <w:r>
        <w:rPr>
          <w:rFonts w:ascii="Times New Roman"/>
          <w:b/>
          <w:i w:val="false"/>
          <w:color w:val="000000"/>
        </w:rPr>
        <w:t xml:space="preserve"> Описание операции "Обработка и представление сведений</w:t>
      </w:r>
      <w:r>
        <w:br/>
      </w:r>
      <w:r>
        <w:rPr>
          <w:rFonts w:ascii="Times New Roman"/>
          <w:b/>
          <w:i w:val="false"/>
          <w:color w:val="000000"/>
        </w:rPr>
        <w:t>о маркированном товаре заинтересованному лицу на информационном</w:t>
      </w:r>
      <w:r>
        <w:br/>
      </w:r>
      <w:r>
        <w:rPr>
          <w:rFonts w:ascii="Times New Roman"/>
          <w:b/>
          <w:i w:val="false"/>
          <w:color w:val="000000"/>
        </w:rPr>
        <w:t>портале Союза" (P.LS.01.OPR.033)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P.LS.01.OPR.033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маркированном товаре заинтересованному лицу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по факту представления уполномоченными органами сведений о маркированном товаре в Комиссию в ответ на запрос на представление сведений либо через </w:t>
            </w:r>
          </w:p>
          <w:p>
            <w:pPr>
              <w:spacing w:after="20"/>
              <w:ind w:left="20"/>
              <w:jc w:val="both"/>
            </w:pPr>
            <w:r>
              <w:rPr>
                <w:rFonts w:ascii="Times New Roman"/>
                <w:b w:val="false"/>
                <w:i w:val="false"/>
                <w:color w:val="000000"/>
                <w:sz w:val="20"/>
              </w:rPr>
              <w:t>
5 минут с момента получения запроса на представление сведений о маркированном товаре от заинтересованного лица (операция "Получение запроса на представление сведений о маркированном товаре на информационном портале Союза" (P.LS.01.OPR.030)) (в зависимости от того, какое из описанных выше событий наступит раньше)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с учетом сведений, содержащихся в уведомлении о результатах обработки сведений, полученных от уполномоченных органов, представляющих сведения (операция "Представление сведений о маркированном товаре для информационного портала Союза" (P.RS.01.OPR.032)), формирует и представляет полученные сведения заинтересованному лицу.</w:t>
            </w:r>
          </w:p>
          <w:p>
            <w:pPr>
              <w:spacing w:after="20"/>
              <w:ind w:left="20"/>
              <w:jc w:val="both"/>
            </w:pPr>
            <w:r>
              <w:rPr>
                <w:rFonts w:ascii="Times New Roman"/>
                <w:b w:val="false"/>
                <w:i w:val="false"/>
                <w:color w:val="000000"/>
                <w:sz w:val="20"/>
              </w:rPr>
              <w:t>
В случае если по истечении времени, установленного в ограничениях операции, сведения о маркированном товаре получены не от всех уполномоченных органов, представляющих сведения, исполнитель уведомляет об этом заинтересованное лицо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представлены заинтересованному лицу</w:t>
            </w:r>
          </w:p>
        </w:tc>
      </w:tr>
    </w:tbl>
    <w:bookmarkStart w:name="z187" w:id="180"/>
    <w:p>
      <w:pPr>
        <w:spacing w:after="0"/>
        <w:ind w:left="0"/>
        <w:jc w:val="left"/>
      </w:pPr>
      <w:r>
        <w:rPr>
          <w:rFonts w:ascii="Times New Roman"/>
          <w:b/>
          <w:i w:val="false"/>
          <w:color w:val="000000"/>
        </w:rPr>
        <w:t xml:space="preserve"> IX. Порядок действий в нештатных ситуациях</w:t>
      </w:r>
    </w:p>
    <w:bookmarkEnd w:id="180"/>
    <w:bookmarkStart w:name="z188" w:id="181"/>
    <w:p>
      <w:pPr>
        <w:spacing w:after="0"/>
        <w:ind w:left="0"/>
        <w:jc w:val="both"/>
      </w:pPr>
      <w:r>
        <w:rPr>
          <w:rFonts w:ascii="Times New Roman"/>
          <w:b w:val="false"/>
          <w:i w:val="false"/>
          <w:color w:val="000000"/>
          <w:sz w:val="28"/>
        </w:rPr>
        <w:t>
      99.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логического контроля и в иных случаях.</w:t>
      </w:r>
    </w:p>
    <w:bookmarkEnd w:id="181"/>
    <w:bookmarkStart w:name="z189" w:id="182"/>
    <w:p>
      <w:pPr>
        <w:spacing w:after="0"/>
        <w:ind w:left="0"/>
        <w:jc w:val="both"/>
      </w:pPr>
      <w:r>
        <w:rPr>
          <w:rFonts w:ascii="Times New Roman"/>
          <w:b w:val="false"/>
          <w:i w:val="false"/>
          <w:color w:val="000000"/>
          <w:sz w:val="28"/>
        </w:rPr>
        <w:t>
      100. В случае возникновения ошибок структурного и логического контроля участник общего процесса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регламентами информационного взаимодействия при реализации общего процесса. В случае выявления несоответствия сведений требованиям указанных документов участник общего процесса принимает необходимые меры для устранения выявленной ошибки в соответствии с установленным порядком.</w:t>
      </w:r>
    </w:p>
    <w:bookmarkEnd w:id="182"/>
    <w:bookmarkStart w:name="z190" w:id="183"/>
    <w:p>
      <w:pPr>
        <w:spacing w:after="0"/>
        <w:ind w:left="0"/>
        <w:jc w:val="both"/>
      </w:pPr>
      <w:r>
        <w:rPr>
          <w:rFonts w:ascii="Times New Roman"/>
          <w:b w:val="false"/>
          <w:i w:val="false"/>
          <w:color w:val="000000"/>
          <w:sz w:val="28"/>
        </w:rPr>
        <w:t>
      101.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января 2016 г. № 3</w:t>
            </w:r>
          </w:p>
        </w:tc>
      </w:tr>
    </w:tbl>
    <w:bookmarkStart w:name="z192" w:id="184"/>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"Обеспечение обмена сведениями</w:t>
      </w:r>
      <w:r>
        <w:br/>
      </w:r>
      <w:r>
        <w:rPr>
          <w:rFonts w:ascii="Times New Roman"/>
          <w:b/>
          <w:i w:val="false"/>
          <w:color w:val="000000"/>
        </w:rPr>
        <w:t>о товарах, подлежащих маркировке контрольными</w:t>
      </w:r>
      <w:r>
        <w:br/>
      </w:r>
      <w:r>
        <w:rPr>
          <w:rFonts w:ascii="Times New Roman"/>
          <w:b/>
          <w:i w:val="false"/>
          <w:color w:val="000000"/>
        </w:rPr>
        <w:t>(идентификационными) знаками, произведенных или ввезенных</w:t>
      </w:r>
      <w:r>
        <w:br/>
      </w:r>
      <w:r>
        <w:rPr>
          <w:rFonts w:ascii="Times New Roman"/>
          <w:b/>
          <w:i w:val="false"/>
          <w:color w:val="000000"/>
        </w:rPr>
        <w:t>на таможенную территорию Евразийского экономического союза, в</w:t>
      </w:r>
      <w:r>
        <w:br/>
      </w:r>
      <w:r>
        <w:rPr>
          <w:rFonts w:ascii="Times New Roman"/>
          <w:b/>
          <w:i w:val="false"/>
          <w:color w:val="000000"/>
        </w:rPr>
        <w:t>том числе при трансграничном обороте таких товаров на</w:t>
      </w:r>
      <w:r>
        <w:br/>
      </w:r>
      <w:r>
        <w:rPr>
          <w:rFonts w:ascii="Times New Roman"/>
          <w:b/>
          <w:i w:val="false"/>
          <w:color w:val="000000"/>
        </w:rPr>
        <w:t>территории Евразийского экономического союза"</w:t>
      </w:r>
      <w:r>
        <w:br/>
      </w:r>
      <w:r>
        <w:rPr>
          <w:rFonts w:ascii="Times New Roman"/>
          <w:b/>
          <w:i w:val="false"/>
          <w:color w:val="000000"/>
        </w:rPr>
        <w:t>I. Общие положения</w:t>
      </w:r>
    </w:p>
    <w:bookmarkEnd w:id="184"/>
    <w:bookmarkStart w:name="z194" w:id="185"/>
    <w:p>
      <w:pPr>
        <w:spacing w:after="0"/>
        <w:ind w:left="0"/>
        <w:jc w:val="both"/>
      </w:pPr>
      <w:r>
        <w:rPr>
          <w:rFonts w:ascii="Times New Roman"/>
          <w:b w:val="false"/>
          <w:i w:val="false"/>
          <w:color w:val="000000"/>
          <w:sz w:val="28"/>
        </w:rPr>
        <w:t xml:space="preserve">
      1. Настоящий Порядок разработан в соответствии со следующими актами, входящими в право Евразийского экономического союза </w:t>
      </w:r>
    </w:p>
    <w:bookmarkEnd w:id="185"/>
    <w:p>
      <w:pPr>
        <w:spacing w:after="0"/>
        <w:ind w:left="0"/>
        <w:jc w:val="both"/>
      </w:pPr>
      <w:r>
        <w:rPr>
          <w:rFonts w:ascii="Times New Roman"/>
          <w:b w:val="false"/>
          <w:i w:val="false"/>
          <w:color w:val="000000"/>
          <w:sz w:val="28"/>
        </w:rPr>
        <w:t>
      (далее – Союз):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195" w:id="186"/>
    <w:p>
      <w:pPr>
        <w:spacing w:after="0"/>
        <w:ind w:left="0"/>
        <w:jc w:val="left"/>
      </w:pPr>
      <w:r>
        <w:rPr>
          <w:rFonts w:ascii="Times New Roman"/>
          <w:b/>
          <w:i w:val="false"/>
          <w:color w:val="000000"/>
        </w:rPr>
        <w:t xml:space="preserve"> II. Область применения</w:t>
      </w:r>
    </w:p>
    <w:bookmarkEnd w:id="186"/>
    <w:bookmarkStart w:name="z196" w:id="187"/>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(P.LS.01) (далее – общий процесс).</w:t>
      </w:r>
    </w:p>
    <w:bookmarkEnd w:id="187"/>
    <w:bookmarkStart w:name="z197" w:id="188"/>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при присоединении нового участника к общему процессу.</w:t>
      </w:r>
    </w:p>
    <w:bookmarkEnd w:id="188"/>
    <w:bookmarkStart w:name="z198" w:id="189"/>
    <w:p>
      <w:pPr>
        <w:spacing w:after="0"/>
        <w:ind w:left="0"/>
        <w:jc w:val="left"/>
      </w:pPr>
      <w:r>
        <w:rPr>
          <w:rFonts w:ascii="Times New Roman"/>
          <w:b/>
          <w:i w:val="false"/>
          <w:color w:val="000000"/>
        </w:rPr>
        <w:t xml:space="preserve"> III. Основные понятия</w:t>
      </w:r>
    </w:p>
    <w:bookmarkEnd w:id="189"/>
    <w:bookmarkStart w:name="z199" w:id="190"/>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190"/>
    <w:bookmarkStart w:name="z200" w:id="191"/>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внешней и взаимной торговли"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191"/>
    <w:bookmarkStart w:name="z201" w:id="192"/>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192"/>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утвержденных Решением Коллегии Евразийской экономической комиссии от 19 января 2016 г. № 3 (далее – Правила информационного взаимодействия).</w:t>
      </w:r>
    </w:p>
    <w:bookmarkStart w:name="z202" w:id="193"/>
    <w:p>
      <w:pPr>
        <w:spacing w:after="0"/>
        <w:ind w:left="0"/>
        <w:jc w:val="left"/>
      </w:pPr>
      <w:r>
        <w:rPr>
          <w:rFonts w:ascii="Times New Roman"/>
          <w:b/>
          <w:i w:val="false"/>
          <w:color w:val="000000"/>
        </w:rPr>
        <w:t xml:space="preserve"> IV. Участники взаимодействия</w:t>
      </w:r>
    </w:p>
    <w:bookmarkEnd w:id="193"/>
    <w:bookmarkStart w:name="z203" w:id="194"/>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194"/>
    <w:p>
      <w:pPr>
        <w:spacing w:after="0"/>
        <w:ind w:left="0"/>
        <w:jc w:val="both"/>
      </w:pPr>
      <w:r>
        <w:rPr>
          <w:rFonts w:ascii="Times New Roman"/>
          <w:b w:val="false"/>
          <w:i w:val="false"/>
          <w:color w:val="000000"/>
          <w:sz w:val="28"/>
        </w:rPr>
        <w:t>
                                                                  Таблица 1</w:t>
      </w:r>
    </w:p>
    <w:bookmarkStart w:name="z204" w:id="195"/>
    <w:p>
      <w:pPr>
        <w:spacing w:after="0"/>
        <w:ind w:left="0"/>
        <w:jc w:val="left"/>
      </w:pPr>
      <w:r>
        <w:rPr>
          <w:rFonts w:ascii="Times New Roman"/>
          <w:b/>
          <w:i w:val="false"/>
          <w:color w:val="000000"/>
        </w:rPr>
        <w:t xml:space="preserve"> Роли участников взаимодействия</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присоединяется к общему процессу, отвечает за обеспечение функционирования национального компонента информационной системы маркировки товаров, получение и представление сведений об изготовленных и реализованных контрольных знаках, а также сведений </w:t>
            </w:r>
          </w:p>
          <w:p>
            <w:pPr>
              <w:spacing w:after="20"/>
              <w:ind w:left="20"/>
              <w:jc w:val="both"/>
            </w:pPr>
            <w:r>
              <w:rPr>
                <w:rFonts w:ascii="Times New Roman"/>
                <w:b w:val="false"/>
                <w:i w:val="false"/>
                <w:color w:val="000000"/>
                <w:sz w:val="20"/>
              </w:rPr>
              <w:t>
о маркированном товаре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(P.LS.01.ACT.003)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базы нормативно-справочной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отвечает за представление справочников и классификаторов, доступ к которым обеспечивает Евразийская экономическая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205" w:id="196"/>
    <w:p>
      <w:pPr>
        <w:spacing w:after="0"/>
        <w:ind w:left="0"/>
        <w:jc w:val="left"/>
      </w:pPr>
      <w:r>
        <w:rPr>
          <w:rFonts w:ascii="Times New Roman"/>
          <w:b/>
          <w:i w:val="false"/>
          <w:color w:val="000000"/>
        </w:rPr>
        <w:t xml:space="preserve"> V. Описание процедуры присоединения</w:t>
      </w:r>
      <w:r>
        <w:br/>
      </w:r>
      <w:r>
        <w:rPr>
          <w:rFonts w:ascii="Times New Roman"/>
          <w:b/>
          <w:i w:val="false"/>
          <w:color w:val="000000"/>
        </w:rPr>
        <w:t>1. Общие требования</w:t>
      </w:r>
    </w:p>
    <w:bookmarkEnd w:id="196"/>
    <w:bookmarkStart w:name="z207" w:id="197"/>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внешней и взаимной торговли, а также требования законодательства государства – члена Союза, регламентирующие информационное взаимодействие в рамках национального сегмента.</w:t>
      </w:r>
    </w:p>
    <w:bookmarkEnd w:id="197"/>
    <w:bookmarkStart w:name="z208" w:id="198"/>
    <w:p>
      <w:pPr>
        <w:spacing w:after="0"/>
        <w:ind w:left="0"/>
        <w:jc w:val="both"/>
      </w:pPr>
      <w:r>
        <w:rPr>
          <w:rFonts w:ascii="Times New Roman"/>
          <w:b w:val="false"/>
          <w:i w:val="false"/>
          <w:color w:val="000000"/>
          <w:sz w:val="28"/>
        </w:rPr>
        <w:t>
      7. Выполнение процедуры присоединения нового участника к общему процессу осуществляется в следующем порядке:</w:t>
      </w:r>
    </w:p>
    <w:bookmarkEnd w:id="198"/>
    <w:p>
      <w:pPr>
        <w:spacing w:after="0"/>
        <w:ind w:left="0"/>
        <w:jc w:val="both"/>
      </w:pPr>
      <w:r>
        <w:rPr>
          <w:rFonts w:ascii="Times New Roman"/>
          <w:b w:val="false"/>
          <w:i w:val="false"/>
          <w:color w:val="000000"/>
          <w:sz w:val="28"/>
        </w:rPr>
        <w:t>
      а) назначение уполномоченного органа государства – члена Союза, ответственного за обеспечение информационного взаимодействия в рамках общего процесса;</w:t>
      </w:r>
    </w:p>
    <w:p>
      <w:pPr>
        <w:spacing w:after="0"/>
        <w:ind w:left="0"/>
        <w:jc w:val="both"/>
      </w:pPr>
      <w:r>
        <w:rPr>
          <w:rFonts w:ascii="Times New Roman"/>
          <w:b w:val="false"/>
          <w:i w:val="false"/>
          <w:color w:val="000000"/>
          <w:sz w:val="28"/>
        </w:rPr>
        <w:t>
      б) синхронизация информации справочников и классификаторов, указанных в Правилах информационного взаимодействия.</w:t>
      </w:r>
    </w:p>
    <w:bookmarkStart w:name="z209" w:id="199"/>
    <w:p>
      <w:pPr>
        <w:spacing w:after="0"/>
        <w:ind w:left="0"/>
        <w:jc w:val="both"/>
      </w:pPr>
      <w:r>
        <w:rPr>
          <w:rFonts w:ascii="Times New Roman"/>
          <w:b w:val="false"/>
          <w:i w:val="false"/>
          <w:color w:val="000000"/>
          <w:sz w:val="28"/>
        </w:rPr>
        <w:t>
      8. Получение присоединяющимся участником общего процесса справочников и классификаторов, указанных в Правилах информационного взаимодействия,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199"/>
    <w:bookmarkStart w:name="z210" w:id="200"/>
    <w:p>
      <w:pPr>
        <w:spacing w:after="0"/>
        <w:ind w:left="0"/>
        <w:jc w:val="both"/>
      </w:pPr>
      <w:r>
        <w:rPr>
          <w:rFonts w:ascii="Times New Roman"/>
          <w:b w:val="false"/>
          <w:i w:val="false"/>
          <w:color w:val="000000"/>
          <w:sz w:val="28"/>
        </w:rPr>
        <w:t xml:space="preserve">
      9. При условии соблюдения требований и успешном выполнении действий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настоящего Порядка последующий обмен сведениями между участниками общего процесса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января 2016 г. № 3</w:t>
            </w:r>
          </w:p>
        </w:tc>
      </w:tr>
    </w:tbl>
    <w:bookmarkStart w:name="z212" w:id="201"/>
    <w:p>
      <w:pPr>
        <w:spacing w:after="0"/>
        <w:ind w:left="0"/>
        <w:jc w:val="left"/>
      </w:pPr>
      <w:r>
        <w:rPr>
          <w:rFonts w:ascii="Times New Roman"/>
          <w:b/>
          <w:i w:val="false"/>
          <w:color w:val="000000"/>
        </w:rPr>
        <w:t xml:space="preserve"> ОПИСАНИЕ</w:t>
      </w:r>
      <w:r>
        <w:br/>
      </w:r>
      <w:r>
        <w:rPr>
          <w:rFonts w:ascii="Times New Roman"/>
          <w:b/>
          <w:i w:val="false"/>
          <w:color w:val="000000"/>
        </w:rPr>
        <w:t xml:space="preserve">форматов и структур электронных документов и сведений, </w:t>
      </w:r>
      <w:r>
        <w:br/>
      </w:r>
      <w:r>
        <w:rPr>
          <w:rFonts w:ascii="Times New Roman"/>
          <w:b/>
          <w:i w:val="false"/>
          <w:color w:val="000000"/>
        </w:rPr>
        <w:t>используемых для реализации средствами интегрированной</w:t>
      </w:r>
      <w:r>
        <w:br/>
      </w:r>
      <w:r>
        <w:rPr>
          <w:rFonts w:ascii="Times New Roman"/>
          <w:b/>
          <w:i w:val="false"/>
          <w:color w:val="000000"/>
        </w:rPr>
        <w:t>информационной системы внешней и взаимной торговли</w:t>
      </w:r>
      <w:r>
        <w:br/>
      </w:r>
      <w:r>
        <w:rPr>
          <w:rFonts w:ascii="Times New Roman"/>
          <w:b/>
          <w:i w:val="false"/>
          <w:color w:val="000000"/>
        </w:rPr>
        <w:t>общего процесса "Обеспечение обмена сведениями о товарах,</w:t>
      </w:r>
      <w:r>
        <w:br/>
      </w:r>
      <w:r>
        <w:rPr>
          <w:rFonts w:ascii="Times New Roman"/>
          <w:b/>
          <w:i w:val="false"/>
          <w:color w:val="000000"/>
        </w:rPr>
        <w:t>подлежащих маркировке контрольными (идентификационными)</w:t>
      </w:r>
      <w:r>
        <w:br/>
      </w:r>
      <w:r>
        <w:rPr>
          <w:rFonts w:ascii="Times New Roman"/>
          <w:b/>
          <w:i w:val="false"/>
          <w:color w:val="000000"/>
        </w:rPr>
        <w:t>знаками, произведенных или ввезенных на таможенную территорию</w:t>
      </w:r>
      <w:r>
        <w:br/>
      </w:r>
      <w:r>
        <w:rPr>
          <w:rFonts w:ascii="Times New Roman"/>
          <w:b/>
          <w:i w:val="false"/>
          <w:color w:val="000000"/>
        </w:rPr>
        <w:t>Евразийского экономического союза, в том числе при</w:t>
      </w:r>
      <w:r>
        <w:br/>
      </w:r>
      <w:r>
        <w:rPr>
          <w:rFonts w:ascii="Times New Roman"/>
          <w:b/>
          <w:i w:val="false"/>
          <w:color w:val="000000"/>
        </w:rPr>
        <w:t>трансграничном обороте таких товаров на территории Евразийского</w:t>
      </w:r>
      <w:r>
        <w:br/>
      </w:r>
      <w:r>
        <w:rPr>
          <w:rFonts w:ascii="Times New Roman"/>
          <w:b/>
          <w:i w:val="false"/>
          <w:color w:val="000000"/>
        </w:rPr>
        <w:t>экономического союза"</w:t>
      </w:r>
      <w:r>
        <w:br/>
      </w:r>
      <w:r>
        <w:rPr>
          <w:rFonts w:ascii="Times New Roman"/>
          <w:b/>
          <w:i w:val="false"/>
          <w:color w:val="000000"/>
        </w:rPr>
        <w:t>I. Общие положения</w:t>
      </w:r>
    </w:p>
    <w:bookmarkEnd w:id="201"/>
    <w:bookmarkStart w:name="z214" w:id="202"/>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w:t>
      </w:r>
    </w:p>
    <w:bookmarkEnd w:id="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215" w:id="203"/>
    <w:p>
      <w:pPr>
        <w:spacing w:after="0"/>
        <w:ind w:left="0"/>
        <w:jc w:val="left"/>
      </w:pPr>
      <w:r>
        <w:rPr>
          <w:rFonts w:ascii="Times New Roman"/>
          <w:b/>
          <w:i w:val="false"/>
          <w:color w:val="000000"/>
        </w:rPr>
        <w:t xml:space="preserve"> II. Область применения</w:t>
      </w:r>
    </w:p>
    <w:bookmarkEnd w:id="203"/>
    <w:bookmarkStart w:name="z216" w:id="204"/>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(далее – общий процесс).</w:t>
      </w:r>
    </w:p>
    <w:bookmarkEnd w:id="204"/>
    <w:bookmarkStart w:name="z217" w:id="205"/>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в части взаимодействия между уполномоченными органами государств – членов Евразийского экономического союза (далее соответственно – уполномоченные органы, государства-члены, Союз), между уполномоченными органами и Евразийской экономической комиссией (далее – Комиссия), а также при проектировании, разработке и доработке компонентов информационных систем при реализации процедур общего процесса в части взаимодействия между эмитентами и уполномоченными органами, между хозяйствующими субъектами и уполномоченными органами с учетом подпункта "а" пункта 2 Решения Коллегии Евразийской экономической комиссии от 19 января 2016 г. № 3.</w:t>
      </w:r>
    </w:p>
    <w:bookmarkEnd w:id="205"/>
    <w:bookmarkStart w:name="z218" w:id="206"/>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06"/>
    <w:bookmarkStart w:name="z219" w:id="207"/>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07"/>
    <w:bookmarkStart w:name="z220" w:id="208"/>
    <w:p>
      <w:pPr>
        <w:spacing w:after="0"/>
        <w:ind w:left="0"/>
        <w:jc w:val="both"/>
      </w:pPr>
      <w:r>
        <w:rPr>
          <w:rFonts w:ascii="Times New Roman"/>
          <w:b w:val="false"/>
          <w:i w:val="false"/>
          <w:color w:val="000000"/>
          <w:sz w:val="28"/>
        </w:rPr>
        <w:t>
      6. В таблице формируются следующие поля (графы):</w:t>
      </w:r>
    </w:p>
    <w:bookmarkEnd w:id="208"/>
    <w:p>
      <w:pPr>
        <w:spacing w:after="0"/>
        <w:ind w:left="0"/>
        <w:jc w:val="both"/>
      </w:pPr>
      <w:r>
        <w:rPr>
          <w:rFonts w:ascii="Times New Roman"/>
          <w:b w:val="false"/>
          <w:i w:val="false"/>
          <w:color w:val="000000"/>
          <w:sz w:val="28"/>
        </w:rPr>
        <w:t>
      "иерархический номер" – порядковый номер реквизита;</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Start w:name="z221" w:id="209"/>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09"/>
    <w:p>
      <w:pPr>
        <w:spacing w:after="0"/>
        <w:ind w:left="0"/>
        <w:jc w:val="both"/>
      </w:pPr>
      <w:r>
        <w:rPr>
          <w:rFonts w:ascii="Times New Roman"/>
          <w:b w:val="false"/>
          <w:i w:val="false"/>
          <w:color w:val="000000"/>
          <w:sz w:val="28"/>
        </w:rPr>
        <w:t>
      1 – реквизит обязателен, повторения не допускаются;</w:t>
      </w:r>
    </w:p>
    <w:p>
      <w:pPr>
        <w:spacing w:after="0"/>
        <w:ind w:left="0"/>
        <w:jc w:val="both"/>
      </w:pPr>
      <w:r>
        <w:rPr>
          <w:rFonts w:ascii="Times New Roman"/>
          <w:b w:val="false"/>
          <w:i w:val="false"/>
          <w:color w:val="000000"/>
          <w:sz w:val="28"/>
        </w:rPr>
        <w:t>
      n – реквизит обязателен, должен повторяться n раз (n &gt; 1);</w:t>
      </w:r>
    </w:p>
    <w:p>
      <w:pPr>
        <w:spacing w:after="0"/>
        <w:ind w:left="0"/>
        <w:jc w:val="both"/>
      </w:pPr>
      <w:r>
        <w:rPr>
          <w:rFonts w:ascii="Times New Roman"/>
          <w:b w:val="false"/>
          <w:i w:val="false"/>
          <w:color w:val="000000"/>
          <w:sz w:val="28"/>
        </w:rPr>
        <w:t>
      1..* – реквизит обязателен, может повторяться без ограничений;</w:t>
      </w:r>
    </w:p>
    <w:p>
      <w:pPr>
        <w:spacing w:after="0"/>
        <w:ind w:left="0"/>
        <w:jc w:val="both"/>
      </w:pPr>
      <w:r>
        <w:rPr>
          <w:rFonts w:ascii="Times New Roman"/>
          <w:b w:val="false"/>
          <w:i w:val="false"/>
          <w:color w:val="000000"/>
          <w:sz w:val="28"/>
        </w:rPr>
        <w:t xml:space="preserve">
      n..* – реквизит обязателен, должен повторяться не менее n раз </w:t>
      </w:r>
    </w:p>
    <w:p>
      <w:pPr>
        <w:spacing w:after="0"/>
        <w:ind w:left="0"/>
        <w:jc w:val="both"/>
      </w:pPr>
      <w:r>
        <w:rPr>
          <w:rFonts w:ascii="Times New Roman"/>
          <w:b w:val="false"/>
          <w:i w:val="false"/>
          <w:color w:val="000000"/>
          <w:sz w:val="28"/>
        </w:rPr>
        <w:t>
      (n &gt; 1);</w:t>
      </w:r>
    </w:p>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реквизит опционален, повторения не допускаются;</w:t>
      </w:r>
    </w:p>
    <w:p>
      <w:pPr>
        <w:spacing w:after="0"/>
        <w:ind w:left="0"/>
        <w:jc w:val="both"/>
      </w:pPr>
      <w:r>
        <w:rPr>
          <w:rFonts w:ascii="Times New Roman"/>
          <w:b w:val="false"/>
          <w:i w:val="false"/>
          <w:color w:val="000000"/>
          <w:sz w:val="28"/>
        </w:rPr>
        <w:t>
      0..* – реквизит опционален, может повторяться без ограничений;</w:t>
      </w:r>
    </w:p>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Start w:name="z222" w:id="210"/>
    <w:p>
      <w:pPr>
        <w:spacing w:after="0"/>
        <w:ind w:left="0"/>
        <w:jc w:val="left"/>
      </w:pPr>
      <w:r>
        <w:rPr>
          <w:rFonts w:ascii="Times New Roman"/>
          <w:b/>
          <w:i w:val="false"/>
          <w:color w:val="000000"/>
        </w:rPr>
        <w:t xml:space="preserve"> III. Основные понятия</w:t>
      </w:r>
    </w:p>
    <w:bookmarkEnd w:id="210"/>
    <w:bookmarkStart w:name="z223" w:id="211"/>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211"/>
    <w:bookmarkStart w:name="z224" w:id="212"/>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212"/>
    <w:bookmarkStart w:name="z225" w:id="213"/>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213"/>
    <w:bookmarkStart w:name="z226" w:id="214"/>
    <w:p>
      <w:pPr>
        <w:spacing w:after="0"/>
        <w:ind w:left="0"/>
        <w:jc w:val="both"/>
      </w:pPr>
      <w:r>
        <w:rPr>
          <w:rFonts w:ascii="Times New Roman"/>
          <w:b w:val="false"/>
          <w:i w:val="false"/>
          <w:color w:val="000000"/>
          <w:sz w:val="28"/>
        </w:rPr>
        <w:t>
      "GLN" – Global Location Number – глобальный номер местоположения.</w:t>
      </w:r>
    </w:p>
    <w:bookmarkEnd w:id="214"/>
    <w:bookmarkStart w:name="z227" w:id="215"/>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используемые в настоящем Описании,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215"/>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утвержденных Решением Коллегии Евразийской экономической комиссии от 19 января 2016 г. № 3.</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таблицах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настоящего Описания под регламентом информационного взаимодействия понимаются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Регламент информационного взаимодействия между хозяйствующими субъектами и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и Регламент информационного взаимодействия между эмитентами и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утвержденные Решением Коллегии Евразийской экономической комиссии от 19 января 2016 г. № 3. </w:t>
      </w:r>
    </w:p>
    <w:bookmarkStart w:name="z228" w:id="216"/>
    <w:p>
      <w:pPr>
        <w:spacing w:after="0"/>
        <w:ind w:left="0"/>
        <w:jc w:val="left"/>
      </w:pPr>
      <w:r>
        <w:rPr>
          <w:rFonts w:ascii="Times New Roman"/>
          <w:b/>
          <w:i w:val="false"/>
          <w:color w:val="000000"/>
        </w:rPr>
        <w:t xml:space="preserve"> IV. Структуры электронных документов и сведений</w:t>
      </w:r>
    </w:p>
    <w:bookmarkEnd w:id="216"/>
    <w:bookmarkStart w:name="z229" w:id="217"/>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217"/>
    <w:bookmarkStart w:name="z230" w:id="218"/>
    <w:p>
      <w:pPr>
        <w:spacing w:after="0"/>
        <w:ind w:left="0"/>
        <w:jc w:val="both"/>
      </w:pPr>
      <w:r>
        <w:rPr>
          <w:rFonts w:ascii="Times New Roman"/>
          <w:b w:val="false"/>
          <w:i w:val="false"/>
          <w:color w:val="000000"/>
          <w:sz w:val="28"/>
        </w:rPr>
        <w:t>
                                                                  Таблица 1</w:t>
      </w:r>
    </w:p>
    <w:bookmarkEnd w:id="218"/>
    <w:p>
      <w:pPr>
        <w:spacing w:after="0"/>
        <w:ind w:left="0"/>
        <w:jc w:val="left"/>
      </w:pPr>
      <w:r>
        <w:rPr>
          <w:rFonts w:ascii="Times New Roman"/>
          <w:b/>
          <w:i w:val="false"/>
          <w:color w:val="000000"/>
        </w:rPr>
        <w:t xml:space="preserve"> Перечень структур электронных документов и сведений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предметной области "Таможенно-тарифное и нетарифное регулирование"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маркированных товарах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urn:EEC:R:014:GoodsReleaseRegistration:v1.0.0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(идентификационных) знаках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urn:EEC:R:CT:LS:01:CIMEmission:v1.0.0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возвращенных контрольных (идентификационных) знаках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urn:EEC:R:CT:LS:01:InvalidCIM:v1.0.0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Комиссией сведений о маркированном товаре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urn:EEC:R:CT:LS:01:RequestComissionMarkGoods:v1.0.0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об обороте маркированного товара, представляемые в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urn:EEC:R.CT.LS.01:GoodsReleaseMonitoring:v1.0.0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urn:EEC:R:CT:LS:01:RequestMarkGoods:v1.0.0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urn:EEC:R:CT:LS:01:ResultProcessingNotification:v1.0.0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при трансграничной торговле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urn:EEC:R:CT:LS:01:TransProcessingNotification:v1.0.0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приобретенном в рамках трансграничной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urn:EEC:R:CT:LS:01:TransRequest:v1.0.0</w:t>
            </w:r>
          </w:p>
        </w:tc>
      </w:tr>
    </w:tbl>
    <w:p>
      <w:pPr>
        <w:spacing w:after="0"/>
        <w:ind w:left="0"/>
        <w:jc w:val="left"/>
      </w:pPr>
    </w:p>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 </w:t>
      </w:r>
    </w:p>
    <w:bookmarkStart w:name="z231" w:id="219"/>
    <w:p>
      <w:pPr>
        <w:spacing w:after="0"/>
        <w:ind w:left="0"/>
        <w:jc w:val="left"/>
      </w:pPr>
      <w:r>
        <w:rPr>
          <w:rFonts w:ascii="Times New Roman"/>
          <w:b/>
          <w:i w:val="false"/>
          <w:color w:val="000000"/>
        </w:rPr>
        <w:t xml:space="preserve"> 1. Структуры электронных документов и сведений в базисной</w:t>
      </w:r>
      <w:r>
        <w:br/>
      </w:r>
      <w:r>
        <w:rPr>
          <w:rFonts w:ascii="Times New Roman"/>
          <w:b/>
          <w:i w:val="false"/>
          <w:color w:val="000000"/>
        </w:rPr>
        <w:t>модели</w:t>
      </w:r>
    </w:p>
    <w:bookmarkEnd w:id="219"/>
    <w:bookmarkStart w:name="z232" w:id="220"/>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220"/>
    <w:bookmarkStart w:name="z233" w:id="221"/>
    <w:p>
      <w:pPr>
        <w:spacing w:after="0"/>
        <w:ind w:left="0"/>
        <w:jc w:val="both"/>
      </w:pPr>
      <w:r>
        <w:rPr>
          <w:rFonts w:ascii="Times New Roman"/>
          <w:b w:val="false"/>
          <w:i w:val="false"/>
          <w:color w:val="000000"/>
          <w:sz w:val="28"/>
        </w:rPr>
        <w:t>
                                                                  Таблица 2</w:t>
      </w:r>
    </w:p>
    <w:bookmarkEnd w:id="221"/>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left"/>
      </w:pPr>
    </w:p>
    <w:p>
      <w:pPr>
        <w:spacing w:after="0"/>
        <w:ind w:left="0"/>
        <w:jc w:val="both"/>
      </w:pPr>
      <w:r>
        <w:rPr>
          <w:rFonts w:ascii="Times New Roman"/>
          <w:b w:val="false"/>
          <w:i w:val="false"/>
          <w:color w:val="000000"/>
          <w:sz w:val="28"/>
        </w:rPr>
        <w:t>
      Символы "Y.Y.Y" в пространствах имен структуры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p>
    <w:bookmarkStart w:name="z234" w:id="222"/>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222"/>
    <w:bookmarkStart w:name="z235" w:id="223"/>
    <w:p>
      <w:pPr>
        <w:spacing w:after="0"/>
        <w:ind w:left="0"/>
        <w:jc w:val="both"/>
      </w:pPr>
      <w:r>
        <w:rPr>
          <w:rFonts w:ascii="Times New Roman"/>
          <w:b w:val="false"/>
          <w:i w:val="false"/>
          <w:color w:val="000000"/>
          <w:sz w:val="28"/>
        </w:rPr>
        <w:t>
                                                                  Таблица 3</w:t>
      </w:r>
    </w:p>
    <w:bookmarkEnd w:id="223"/>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p>
    <w:bookmarkStart w:name="z236" w:id="224"/>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224"/>
    <w:bookmarkStart w:name="z237" w:id="225"/>
    <w:p>
      <w:pPr>
        <w:spacing w:after="0"/>
        <w:ind w:left="0"/>
        <w:jc w:val="both"/>
      </w:pPr>
      <w:r>
        <w:rPr>
          <w:rFonts w:ascii="Times New Roman"/>
          <w:b w:val="false"/>
          <w:i w:val="false"/>
          <w:color w:val="000000"/>
          <w:sz w:val="28"/>
        </w:rPr>
        <w:t>
                                                                  Таблица 4</w:t>
      </w:r>
    </w:p>
    <w:bookmarkEnd w:id="225"/>
    <w:p>
      <w:pPr>
        <w:spacing w:after="0"/>
        <w:ind w:left="0"/>
        <w:jc w:val="left"/>
      </w:pPr>
      <w:r>
        <w:rPr>
          <w:rFonts w:ascii="Times New Roman"/>
          <w:b/>
          <w:i w:val="false"/>
          <w:color w:val="000000"/>
        </w:rPr>
        <w:t xml:space="preserve"> Реквизитный состав структуры электронного документа (сведений) </w:t>
      </w:r>
      <w:r>
        <w:br/>
      </w:r>
      <w:r>
        <w:rPr>
          <w:rFonts w:ascii="Times New Roman"/>
          <w:b/>
          <w:i w:val="false"/>
          <w:color w:val="000000"/>
        </w:rPr>
        <w:t>"Уведомление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результата обработки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Описание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38" w:id="226"/>
    <w:p>
      <w:pPr>
        <w:spacing w:after="0"/>
        <w:ind w:left="0"/>
        <w:jc w:val="left"/>
      </w:pPr>
      <w:r>
        <w:rPr>
          <w:rFonts w:ascii="Times New Roman"/>
          <w:b/>
          <w:i w:val="false"/>
          <w:color w:val="000000"/>
        </w:rPr>
        <w:t xml:space="preserve"> 2. Структуры электронных документов и сведений в предметной</w:t>
      </w:r>
      <w:r>
        <w:br/>
      </w:r>
      <w:r>
        <w:rPr>
          <w:rFonts w:ascii="Times New Roman"/>
          <w:b/>
          <w:i w:val="false"/>
          <w:color w:val="000000"/>
        </w:rPr>
        <w:t>области "Таможенно-тарифное и нетарифное регулирование"</w:t>
      </w:r>
    </w:p>
    <w:bookmarkEnd w:id="226"/>
    <w:bookmarkStart w:name="z239" w:id="227"/>
    <w:p>
      <w:pPr>
        <w:spacing w:after="0"/>
        <w:ind w:left="0"/>
        <w:jc w:val="both"/>
      </w:pPr>
      <w:r>
        <w:rPr>
          <w:rFonts w:ascii="Times New Roman"/>
          <w:b w:val="false"/>
          <w:i w:val="false"/>
          <w:color w:val="000000"/>
          <w:sz w:val="28"/>
        </w:rPr>
        <w:t>
      13. Описание структуры электронного документа (сведений) "Сведения о маркированных товарах" (R.014) приведено в таблице 5.</w:t>
      </w:r>
    </w:p>
    <w:bookmarkEnd w:id="227"/>
    <w:bookmarkStart w:name="z240" w:id="228"/>
    <w:p>
      <w:pPr>
        <w:spacing w:after="0"/>
        <w:ind w:left="0"/>
        <w:jc w:val="both"/>
      </w:pPr>
      <w:r>
        <w:rPr>
          <w:rFonts w:ascii="Times New Roman"/>
          <w:b w:val="false"/>
          <w:i w:val="false"/>
          <w:color w:val="000000"/>
          <w:sz w:val="28"/>
        </w:rPr>
        <w:t>
                                                                  Таблица 5</w:t>
      </w:r>
    </w:p>
    <w:bookmarkEnd w:id="228"/>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"Сведения о маркированных товарах" (R.014)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маркированных товарах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маркированных товарах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urn:EEC:R:014:GoodsReleaseRegistration:v1.0.0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GoodsReleaseRegistration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EEC_R_014_GoodsReleaseRegistration_v1.0.0.xsd</w:t>
            </w:r>
          </w:p>
        </w:tc>
      </w:tr>
    </w:tbl>
    <w:p>
      <w:pPr>
        <w:spacing w:after="0"/>
        <w:ind w:left="0"/>
        <w:jc w:val="left"/>
      </w:pPr>
    </w:p>
    <w:bookmarkStart w:name="z241" w:id="229"/>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229"/>
    <w:bookmarkStart w:name="z242" w:id="230"/>
    <w:p>
      <w:pPr>
        <w:spacing w:after="0"/>
        <w:ind w:left="0"/>
        <w:jc w:val="both"/>
      </w:pPr>
      <w:r>
        <w:rPr>
          <w:rFonts w:ascii="Times New Roman"/>
          <w:b w:val="false"/>
          <w:i w:val="false"/>
          <w:color w:val="000000"/>
          <w:sz w:val="28"/>
        </w:rPr>
        <w:t>
                                                                  Таблица 6</w:t>
      </w:r>
    </w:p>
    <w:bookmarkEnd w:id="230"/>
    <w:bookmarkStart w:name="z243" w:id="231"/>
    <w:p>
      <w:pPr>
        <w:spacing w:after="0"/>
        <w:ind w:left="0"/>
        <w:jc w:val="left"/>
      </w:pPr>
      <w:r>
        <w:rPr>
          <w:rFonts w:ascii="Times New Roman"/>
          <w:b/>
          <w:i w:val="false"/>
          <w:color w:val="000000"/>
        </w:rPr>
        <w:t xml:space="preserve"> Импортируемые пространства имен</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p>
    <w:bookmarkStart w:name="z244" w:id="232"/>
    <w:p>
      <w:pPr>
        <w:spacing w:after="0"/>
        <w:ind w:left="0"/>
        <w:jc w:val="both"/>
      </w:pPr>
      <w:r>
        <w:rPr>
          <w:rFonts w:ascii="Times New Roman"/>
          <w:b w:val="false"/>
          <w:i w:val="false"/>
          <w:color w:val="000000"/>
          <w:sz w:val="28"/>
        </w:rPr>
        <w:t>
      15. Реквизитный состав структуры электронного документа (сведений) "Сведения о маркированных товарах" (R.014) приведен в таблице 7.</w:t>
      </w:r>
    </w:p>
    <w:bookmarkEnd w:id="232"/>
    <w:bookmarkStart w:name="z245" w:id="233"/>
    <w:p>
      <w:pPr>
        <w:spacing w:after="0"/>
        <w:ind w:left="0"/>
        <w:jc w:val="both"/>
      </w:pPr>
      <w:r>
        <w:rPr>
          <w:rFonts w:ascii="Times New Roman"/>
          <w:b w:val="false"/>
          <w:i w:val="false"/>
          <w:color w:val="000000"/>
          <w:sz w:val="28"/>
        </w:rPr>
        <w:t>
                                                                  Таблица 7</w:t>
      </w:r>
    </w:p>
    <w:bookmarkEnd w:id="233"/>
    <w:p>
      <w:pPr>
        <w:spacing w:after="0"/>
        <w:ind w:left="0"/>
        <w:jc w:val="left"/>
      </w:pPr>
      <w:r>
        <w:rPr>
          <w:rFonts w:ascii="Times New Roman"/>
          <w:b/>
          <w:i w:val="false"/>
          <w:color w:val="000000"/>
        </w:rPr>
        <w:t xml:space="preserve"> Реквизитный состав структуры электронного документа (сведений) </w:t>
      </w:r>
      <w:r>
        <w:br/>
      </w:r>
      <w:r>
        <w:rPr>
          <w:rFonts w:ascii="Times New Roman"/>
          <w:b/>
          <w:i w:val="false"/>
          <w:color w:val="000000"/>
        </w:rPr>
        <w:t>"Сведения о маркированных товарах" (R.014)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стране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представившей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Наименование страны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в соответствии с классификатором стран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юридическом лице или индивидуальном предпринимателе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 или индивидуальном предпринимателе, осуществляющем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(M.CT.CDT.00021)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Наименование хозяйствующего субъекта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Краткое наименование хозяйствующего субъекта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Код организационно-правовой формы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4.5.?Наименование организационно-правовой формы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4.6.?Идентификатор хозяйствующего субъекта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 (атрибут 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Идентификатор налогоплательщика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Код причины постановки на учет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(M.SDT.00030)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Адрес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Код вида адреса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Значение кода в соответствии с классификатором видов адресов.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Код территории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Регион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Район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Город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Населенный пункт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Улица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Номер дома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Номер помещения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Почтовый индекс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 Номер абонентского ящика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Контактный реквизит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Код вида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Значение кода в соответствии с классификатором видов связи.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Наименование вида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Идентификатор канала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5.?Сведения о товарах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 на которые нанесены контрольные (идентификационные)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(M.CT.CDT.00079)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типа представляемой информации (ctsdo:GoodsReleaseCode)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представляемой информации в соответствии с перечнем типов представляемой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(M.CT.SDT.00046)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Сведения о стране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экспортировавшего товар при трансграничной торговле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Наименование страны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в соответствии с классификатором стран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Сведения о регистрационном (справочном) номере таможенного документа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(справочном) номере таможенного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(M.CT.CDT.00080)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Код таможенного органа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зарегистрировавшего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ctsdo:Customs (M.CT.SDT.00048)</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Дата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Порядковый номер таможенного документа по журналу регистрации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документа по журналу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(M.CT.SDT.00042)</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Сведения о товарах и использованных контрольных (идентификационных) знаках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 и использованных контрольных (идентификационных) знаках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(M.CT.CDT.00082)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Порядковый номер товара в декларации на товары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ctsdo:Order3 (M.CT.SDT.00041)</w:t>
            </w:r>
          </w:p>
          <w:p>
            <w:pPr>
              <w:spacing w:after="20"/>
              <w:ind w:left="20"/>
              <w:jc w:val="both"/>
            </w:pPr>
            <w:r>
              <w:rPr>
                <w:rFonts w:ascii="Times New Roman"/>
                <w:b w:val="false"/>
                <w:i w:val="false"/>
                <w:color w:val="000000"/>
                <w:sz w:val="20"/>
              </w:rPr>
              <w:t>
Целое положительное число в десятичной системе счисления.</w:t>
            </w:r>
          </w:p>
          <w:p>
            <w:pPr>
              <w:spacing w:after="20"/>
              <w:ind w:left="20"/>
              <w:jc w:val="both"/>
            </w:pPr>
            <w:r>
              <w:rPr>
                <w:rFonts w:ascii="Times New Roman"/>
                <w:b w:val="false"/>
                <w:i w:val="false"/>
                <w:color w:val="000000"/>
                <w:sz w:val="20"/>
              </w:rPr>
              <w:t>
Мин. значение: 1.</w:t>
            </w:r>
          </w:p>
          <w:p>
            <w:pPr>
              <w:spacing w:after="20"/>
              <w:ind w:left="20"/>
              <w:jc w:val="both"/>
            </w:pPr>
            <w:r>
              <w:rPr>
                <w:rFonts w:ascii="Times New Roman"/>
                <w:b w:val="false"/>
                <w:i w:val="false"/>
                <w:color w:val="000000"/>
                <w:sz w:val="20"/>
              </w:rPr>
              <w:t>
Макс. значение: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Код товара по ТН ВЭД ЕАЭС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10-значный код товара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Сведения о единице товара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единице товара, на который нанесен контрольный (идентификационный) знак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(M.CT.CDT.00081)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товаре, передаваемые в информационный ресурс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 передаваемые в информационный ресурс, обеспечивающий учет и хранение достоверных данных о товарах, подлежащих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(M.CT.CDT.00084)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Идентификатор Global Trade Item Number (ctsdo:GTIN)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торговой единицы – цифровое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ctsdo:IdentifierType (M.CT.SDT.00040)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[0-9]{14}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производителя товара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GLN производителя товара (ctsdo:InformationProviderCode)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производителя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(M.CT.SDT.00047)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Наименование товара (ctsdo:GoodsDescriptionText)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включая наименование товара (торговое, коммерческое или иное традиционное), позволяющее однозначно отнести товар к классификационному коду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Разновидность товара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 из которого изготовлен товар, и иные отличительные признаки товара (цвет, размер, модель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Сведения о стране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Наименование страны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в соответствии с классификатором стран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Единица измерения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Изображение товара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(M.CT.SDT.00049)</w:t>
            </w:r>
          </w:p>
          <w:p>
            <w:pPr>
              <w:spacing w:after="20"/>
              <w:ind w:left="20"/>
              <w:jc w:val="both"/>
            </w:pPr>
            <w:r>
              <w:rPr>
                <w:rFonts w:ascii="Times New Roman"/>
                <w:b w:val="false"/>
                <w:i w:val="false"/>
                <w:color w:val="000000"/>
                <w:sz w:val="20"/>
              </w:rPr>
              <w:t>
Элемент содержит фотографическое изображение товара.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1468007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формата данных (атрибут media)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Значение кода в соответствии со спецификацией RFC 2046.</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характеристиках контрольных (идентификационных) знаков (ctcdo:CIMBaseDetails)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характеристиках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Идентификатор контрольного (идентификационного) знака (ctsdo:VisualIdentifierCIM)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(M.CT.SDT.00038)</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[A-Z]{2}[-]{1}[A-Z0-9]{6}[-]{1}[A-Z0-9]{10}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Идентификатор чипа радиочастотной метки контрольного (идентификационного) знака (ctsdo:Identifier)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радиочастотной метки контрольного (идентификационного) знака в шестнадцатеричной системе исчисления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(M.CT.SDT.00037)</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[A-F0-9]{64}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Серийный глобальный номер торговой единицы (ctsdo:SGTINIdentifier)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глобальный номер торговой единицы (товара, продукции) в стандарте </w:t>
            </w:r>
          </w:p>
          <w:p>
            <w:pPr>
              <w:spacing w:after="20"/>
              <w:ind w:left="20"/>
              <w:jc w:val="both"/>
            </w:pPr>
            <w:r>
              <w:rPr>
                <w:rFonts w:ascii="Times New Roman"/>
                <w:b w:val="false"/>
                <w:i w:val="false"/>
                <w:color w:val="000000"/>
                <w:sz w:val="20"/>
              </w:rPr>
              <w:t>
SGTIN-96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ctsdo:SGTINIdentifierType (M.CT.SDT.00043)</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Макс. длина: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нанесения на товар контрольного (идентификационного)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предыдущих идентификаторах контрольных (идентификационных) знаках (ctcdo:PreviousCIMDetails)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предыдущих идентификаторах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Идентификатор контрольного (идентификационного) знака (ctsdo:VisualIdentifierCIM)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(M.CT.SDT.00038)</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[A-Z]{2}[-]{1}[A-Z0-9]{6}[-]{1}[A-Z0-9]{10}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Идентификатор чипа радиочастотной метки контрольного (идентификационного) знака (ctsdo:Identifier)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радиочастотной метки контрольного (идентификационного) знака в шестнадцатеричной системе исчисления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(M.CT.SDT.00037)</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[A-F0-9]{64}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Серийный глобальный номер торговой единицы (ctsdo:SGTINIdentifier)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глобальный номер торговой единицы (товара, продукции) в стандарте SGTIN-96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ctsdo:SGTINIdentifierType (M.CT.SDT.00043)</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Макс. длина: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*.5.?Способ выпуска товара в оборот (ctsdo:ReleaseMethodCode)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выпуска товара в оборот в соответствии со справочником способов выпуска товара в оборот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(M.CT.SDT.00036)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Способ вывода товара из оборота (ctsdo:TurnoverTypeOutputCode)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обозначения способа вывода товара из оборота в соответствии со справочником способов вывода товаров из оборота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вывода товара из оборота (ctsdo:OutputDate)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вывода товара из обращения (при розничной торговле)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Сведения о документах, устанавливающих требования к качеству товара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нормативных документах, устанавливающие требования к качеству товара (для товара, выпускаемого по таким нормативным документам)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Код вида документа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Наименование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Номер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Дата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Сведения о документах, подтвержающих возврат товара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документов, подтверждающих возврат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Код вида документа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Наименование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Номер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Дата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Сведения о документе, подтвержающим уничтожение товара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реквизитах документа, подтверждающего уничтожение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Код вида документа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Наименование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Номер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Дата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bookmarkStart w:name="z246" w:id="234"/>
    <w:p>
      <w:pPr>
        <w:spacing w:after="0"/>
        <w:ind w:left="0"/>
        <w:jc w:val="both"/>
      </w:pPr>
      <w:r>
        <w:rPr>
          <w:rFonts w:ascii="Times New Roman"/>
          <w:b w:val="false"/>
          <w:i w:val="false"/>
          <w:color w:val="000000"/>
          <w:sz w:val="28"/>
        </w:rPr>
        <w:t>
      16. Описание структуры электронного документа (сведений) "Сведения о контрольных (идентификационных) знаках" (R.CT.LS.01.001) приведено в таблице 8.</w:t>
      </w:r>
    </w:p>
    <w:bookmarkEnd w:id="234"/>
    <w:bookmarkStart w:name="z247" w:id="235"/>
    <w:p>
      <w:pPr>
        <w:spacing w:after="0"/>
        <w:ind w:left="0"/>
        <w:jc w:val="both"/>
      </w:pPr>
      <w:r>
        <w:rPr>
          <w:rFonts w:ascii="Times New Roman"/>
          <w:b w:val="false"/>
          <w:i w:val="false"/>
          <w:color w:val="000000"/>
          <w:sz w:val="28"/>
        </w:rPr>
        <w:t>
                                                                  Таблица 8</w:t>
      </w:r>
    </w:p>
    <w:bookmarkEnd w:id="235"/>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"Сведения о контрольных (идентификационных) знаках"</w:t>
      </w:r>
      <w:r>
        <w:br/>
      </w:r>
      <w:r>
        <w:rPr>
          <w:rFonts w:ascii="Times New Roman"/>
          <w:b/>
          <w:i w:val="false"/>
          <w:color w:val="000000"/>
        </w:rPr>
        <w:t>(R.CT.LS.01.001)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(идентификационных) знаках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изготовлении и реализации контрольных (идентификационных)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urn:EEC:R:CT:LS:01:CIMEmission:v1.0.0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CIMEmission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EEC_R_CT_LS_01_CIMEmission_v1.0.0.xsd</w:t>
            </w:r>
          </w:p>
        </w:tc>
      </w:tr>
    </w:tbl>
    <w:p>
      <w:pPr>
        <w:spacing w:after="0"/>
        <w:ind w:left="0"/>
        <w:jc w:val="left"/>
      </w:pPr>
    </w:p>
    <w:bookmarkStart w:name="z248" w:id="236"/>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236"/>
    <w:bookmarkStart w:name="z249" w:id="237"/>
    <w:p>
      <w:pPr>
        <w:spacing w:after="0"/>
        <w:ind w:left="0"/>
        <w:jc w:val="both"/>
      </w:pPr>
      <w:r>
        <w:rPr>
          <w:rFonts w:ascii="Times New Roman"/>
          <w:b w:val="false"/>
          <w:i w:val="false"/>
          <w:color w:val="000000"/>
          <w:sz w:val="28"/>
        </w:rPr>
        <w:t>
                                                                  Таблица 9</w:t>
      </w:r>
    </w:p>
    <w:bookmarkEnd w:id="237"/>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p>
    <w:bookmarkStart w:name="z250" w:id="238"/>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о контрольных (идентификационных) знаках" (R.CT.LS.01.001) приведен в таблице 10.</w:t>
      </w:r>
    </w:p>
    <w:bookmarkEnd w:id="238"/>
    <w:bookmarkStart w:name="z251" w:id="239"/>
    <w:p>
      <w:pPr>
        <w:spacing w:after="0"/>
        <w:ind w:left="0"/>
        <w:jc w:val="both"/>
      </w:pPr>
      <w:r>
        <w:rPr>
          <w:rFonts w:ascii="Times New Roman"/>
          <w:b w:val="false"/>
          <w:i w:val="false"/>
          <w:color w:val="000000"/>
          <w:sz w:val="28"/>
        </w:rPr>
        <w:t>
                                                                 Таблица 10</w:t>
      </w:r>
    </w:p>
    <w:bookmarkEnd w:id="239"/>
    <w:p>
      <w:pPr>
        <w:spacing w:after="0"/>
        <w:ind w:left="0"/>
        <w:jc w:val="left"/>
      </w:pPr>
      <w:r>
        <w:rPr>
          <w:rFonts w:ascii="Times New Roman"/>
          <w:b/>
          <w:i w:val="false"/>
          <w:color w:val="000000"/>
        </w:rPr>
        <w:t xml:space="preserve"> Реквизитный состав структуры электронного документа (сведений) </w:t>
      </w:r>
      <w:r>
        <w:br/>
      </w:r>
      <w:r>
        <w:rPr>
          <w:rFonts w:ascii="Times New Roman"/>
          <w:b/>
          <w:i w:val="false"/>
          <w:color w:val="000000"/>
        </w:rPr>
        <w:t>"Сведения о контрольных (идентификационных) знаках"</w:t>
      </w:r>
      <w:r>
        <w:br/>
      </w:r>
      <w:r>
        <w:rPr>
          <w:rFonts w:ascii="Times New Roman"/>
          <w:b/>
          <w:i w:val="false"/>
          <w:color w:val="000000"/>
        </w:rPr>
        <w:t>(R.CT.LS.01.001)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(номер документа о регистрации) органа (организации) государства-члена в реестре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(номер документа о регистрации) органа (организации)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страны, представившей информацию в реестр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организации-эмитента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юридическом лице или индивидуальном предпринимателе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заказчике эмиссии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(M.CT.CDT.00021)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Наименование хозяйствующего субъекта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Краткое наименование хозяйствующего субъекта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Код организационно-правовой формы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Наименование организационно-правовой формы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Идентификатор хозяйствующего субъекта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 (атрибут 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Идентификатор налогоплательщика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Код причины постановки на учет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(M.SDT.00030)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Адрес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Код вида адреса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Значение кода в соответствии с классификатором видов адресов.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Код территории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Регион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Район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Город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Населенный пункт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Улица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Номер дома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 Номер помещения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Почтовый индекс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 Номер абонентского ящика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Контактный реквизит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Код вида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Значение кода в соответствии с классификатором видов связи.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Наименование вида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Идентификатор канала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Количество контрольных (идентификационных) знаков (ctsdo:CIMQuantity)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Изготовленные и реализованные контрольные (идентификационные) знаки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изготовленных и переданных контрольных (идентификационных) знаках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(M.CT.CDT.00069)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Способ выпуска товара в оборот (ctsdo:ReleaseMethodCode)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выпуска товара в оборот в соответствии со справочником способов выпуска товара в оборот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(M.CT.SDT.00036)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Код товара по ТН ВЭД ЕАЭС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4-значный код товара по ТН ВЭД ЕАЭС в соответствии с перечнем товаров, подлежащих маркировке контрольными (идентификационными) знаками, для которого будут использованы контрольные (идентификационные)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Информация о контрольных знаках в привязке к товару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(идентификационных) знаках, предназначенных для маркировки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Дата изготовления контрольных (идентификационных) знаков (ctsdo:CIMProductionDate)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Дата реализации контрольных (идентификационных) знаков (ctsdo:CIMReleaseDate)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реализации контрольных (идентификационных) знаков организации-заказчику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Сведения о характеристиках контрольных (идентификационных) знаков (ctcdo:EmissionCIMBaseDetails)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характеристиках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ctcdo:Emission (M.CT.CDT.00071)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Идентификатор контрольного (идентификационного) знака (ctsdo:VisualIdentifierCIM)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(M.CT.SDT.00038)</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[A-Z]{2}[-]{1}[A-Z0-9]{6}[-]{1}[A-Z0-9]{10}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Идентификатор чипа радиочастотной метки контрольного (идентификационного) знака (ctsdo:Identifier)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радиочастотной метки контрольного (идентификационного) знака в шестнадцатеричной системе исчисления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(M.CT.SDT.00037)</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[A-F0-9]{64}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bookmarkStart w:name="z252" w:id="240"/>
    <w:p>
      <w:pPr>
        <w:spacing w:after="0"/>
        <w:ind w:left="0"/>
        <w:jc w:val="both"/>
      </w:pPr>
      <w:r>
        <w:rPr>
          <w:rFonts w:ascii="Times New Roman"/>
          <w:b w:val="false"/>
          <w:i w:val="false"/>
          <w:color w:val="000000"/>
          <w:sz w:val="28"/>
        </w:rPr>
        <w:t>
      19. Описание структуры электронного документа (сведений) "Сведения о возвращенных контрольных (идентификационных) знаках" (R.CT.LS.01.002) приведено в таблице 11.</w:t>
      </w:r>
    </w:p>
    <w:bookmarkEnd w:id="240"/>
    <w:bookmarkStart w:name="z253" w:id="241"/>
    <w:p>
      <w:pPr>
        <w:spacing w:after="0"/>
        <w:ind w:left="0"/>
        <w:jc w:val="both"/>
      </w:pPr>
      <w:r>
        <w:rPr>
          <w:rFonts w:ascii="Times New Roman"/>
          <w:b w:val="false"/>
          <w:i w:val="false"/>
          <w:color w:val="000000"/>
          <w:sz w:val="28"/>
        </w:rPr>
        <w:t>
                                                                 Таблица 11</w:t>
      </w:r>
    </w:p>
    <w:bookmarkEnd w:id="241"/>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"Сведения о возвращенных контрольных (идентификационных)</w:t>
      </w:r>
      <w:r>
        <w:br/>
      </w:r>
      <w:r>
        <w:rPr>
          <w:rFonts w:ascii="Times New Roman"/>
          <w:b/>
          <w:i w:val="false"/>
          <w:color w:val="000000"/>
        </w:rPr>
        <w:t>знаках" (R.CT.LS.01.002)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возвращенных контрольных (идентификационных) знаках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возвращенных контрольных (идентификационных) знаках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urn:EEC:R:CT:LS:01:InvalidCIM:v1.0.0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InvalidCIM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EEC_R_CT_LS_01_InvalidCIM_v1.0.0.xsd</w:t>
            </w:r>
          </w:p>
        </w:tc>
      </w:tr>
    </w:tbl>
    <w:p>
      <w:pPr>
        <w:spacing w:after="0"/>
        <w:ind w:left="0"/>
        <w:jc w:val="left"/>
      </w:pPr>
    </w:p>
    <w:bookmarkStart w:name="z254" w:id="242"/>
    <w:p>
      <w:pPr>
        <w:spacing w:after="0"/>
        <w:ind w:left="0"/>
        <w:jc w:val="both"/>
      </w:pPr>
      <w:r>
        <w:rPr>
          <w:rFonts w:ascii="Times New Roman"/>
          <w:b w:val="false"/>
          <w:i w:val="false"/>
          <w:color w:val="000000"/>
          <w:sz w:val="28"/>
        </w:rPr>
        <w:t>
      20. Импортируемые пространства имен приведены в таблице 12.</w:t>
      </w:r>
    </w:p>
    <w:bookmarkEnd w:id="242"/>
    <w:bookmarkStart w:name="z255" w:id="243"/>
    <w:p>
      <w:pPr>
        <w:spacing w:after="0"/>
        <w:ind w:left="0"/>
        <w:jc w:val="both"/>
      </w:pPr>
      <w:r>
        <w:rPr>
          <w:rFonts w:ascii="Times New Roman"/>
          <w:b w:val="false"/>
          <w:i w:val="false"/>
          <w:color w:val="000000"/>
          <w:sz w:val="28"/>
        </w:rPr>
        <w:t>
                                                                 Таблица 12</w:t>
      </w:r>
    </w:p>
    <w:bookmarkEnd w:id="243"/>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p>
    <w:bookmarkStart w:name="z256" w:id="244"/>
    <w:p>
      <w:pPr>
        <w:spacing w:after="0"/>
        <w:ind w:left="0"/>
        <w:jc w:val="both"/>
      </w:pPr>
      <w:r>
        <w:rPr>
          <w:rFonts w:ascii="Times New Roman"/>
          <w:b w:val="false"/>
          <w:i w:val="false"/>
          <w:color w:val="000000"/>
          <w:sz w:val="28"/>
        </w:rPr>
        <w:t>
      21. Реквизитный состав структуры электронного документа (сведений) "Сведения о возвращенных контрольных (идентификационных) знаках" (R.CT.LS.01.002) приведен в таблице 13.</w:t>
      </w:r>
    </w:p>
    <w:bookmarkEnd w:id="244"/>
    <w:bookmarkStart w:name="z257" w:id="245"/>
    <w:p>
      <w:pPr>
        <w:spacing w:after="0"/>
        <w:ind w:left="0"/>
        <w:jc w:val="both"/>
      </w:pPr>
      <w:r>
        <w:rPr>
          <w:rFonts w:ascii="Times New Roman"/>
          <w:b w:val="false"/>
          <w:i w:val="false"/>
          <w:color w:val="000000"/>
          <w:sz w:val="28"/>
        </w:rPr>
        <w:t>
                                                                 Таблица 13</w:t>
      </w:r>
    </w:p>
    <w:bookmarkEnd w:id="245"/>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"Сведения о возвращенных контрольных (идентификационных)</w:t>
      </w:r>
      <w:r>
        <w:br/>
      </w:r>
      <w:r>
        <w:rPr>
          <w:rFonts w:ascii="Times New Roman"/>
          <w:b/>
          <w:i w:val="false"/>
          <w:color w:val="000000"/>
        </w:rPr>
        <w:t>знаках" (R.CT.LS.01.002)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эмитента, выпустившего контрольные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(номер документа о регистрации) органа (организации) государства-члена в реестре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(номер документа о регистрации) органа (организации)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Количество контрольных (идентификационных) знаков (ctsdo:CIMQuantity)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возвращенных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Причина возврата контрольного (идентификационного) знака (ctsdo:ReasonDescriptionText)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 которой контрольные (идентификационные) знаки были возвращены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Сведения о характеристиках контрольных (идентификационных) знаков (ctcdo:CIMBaseDetails)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характеристиках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Идентификатор контрольного (идентификационного) знака (ctsdo:VisualIdentifierCIM)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(M.CT.SDT.00038)</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[A-Z]{2}[-]{1}[A-Z0-9]{6}[-]{1}[A-Z0-9]{10}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Идентификатор чипа радиочастотной метки контрольного (идентификационного) знака (ctsdo:Identifier)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радиочастотной метки контрольного (идентификационного) знака в шестнадцатеричной системе исчисления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(M.CT.SDT.00037)</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[A-F0-9]{64}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Серийный глобальный номер торговой единицы (ctsdo:SGTINIdentifier)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глобальный номер торговой единицы (товара, продукции) в стандарте </w:t>
            </w:r>
          </w:p>
          <w:p>
            <w:pPr>
              <w:spacing w:after="20"/>
              <w:ind w:left="20"/>
              <w:jc w:val="both"/>
            </w:pPr>
            <w:r>
              <w:rPr>
                <w:rFonts w:ascii="Times New Roman"/>
                <w:b w:val="false"/>
                <w:i w:val="false"/>
                <w:color w:val="000000"/>
                <w:sz w:val="20"/>
              </w:rPr>
              <w:t>
SGTIN-96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ctsdo:SGTINIdentifierType (M.CT.SDT.00043)</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Макс. длина: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bookmarkStart w:name="z258" w:id="246"/>
    <w:p>
      <w:pPr>
        <w:spacing w:after="0"/>
        <w:ind w:left="0"/>
        <w:jc w:val="both"/>
      </w:pPr>
      <w:r>
        <w:rPr>
          <w:rFonts w:ascii="Times New Roman"/>
          <w:b w:val="false"/>
          <w:i w:val="false"/>
          <w:color w:val="000000"/>
          <w:sz w:val="28"/>
        </w:rPr>
        <w:t>
      22. Описание структуры электронного документа (сведений) "Запрос Комиссией сведений о маркированном товаре" (R.CT.LS.01.003) приведено в таблице 14.</w:t>
      </w:r>
    </w:p>
    <w:bookmarkEnd w:id="246"/>
    <w:bookmarkStart w:name="z259" w:id="247"/>
    <w:p>
      <w:pPr>
        <w:spacing w:after="0"/>
        <w:ind w:left="0"/>
        <w:jc w:val="both"/>
      </w:pPr>
      <w:r>
        <w:rPr>
          <w:rFonts w:ascii="Times New Roman"/>
          <w:b w:val="false"/>
          <w:i w:val="false"/>
          <w:color w:val="000000"/>
          <w:sz w:val="28"/>
        </w:rPr>
        <w:t>
                                                                 Таблица 14</w:t>
      </w:r>
    </w:p>
    <w:bookmarkEnd w:id="247"/>
    <w:p>
      <w:pPr>
        <w:spacing w:after="0"/>
        <w:ind w:left="0"/>
        <w:jc w:val="left"/>
      </w:pPr>
      <w:r>
        <w:rPr>
          <w:rFonts w:ascii="Times New Roman"/>
          <w:b/>
          <w:i w:val="false"/>
          <w:color w:val="000000"/>
        </w:rPr>
        <w:t xml:space="preserve"> Описание структуры электронного документа (сведений)</w:t>
      </w:r>
      <w:r>
        <w:br/>
      </w:r>
      <w:r>
        <w:rPr>
          <w:rFonts w:ascii="Times New Roman"/>
          <w:b/>
          <w:i w:val="false"/>
          <w:color w:val="000000"/>
        </w:rPr>
        <w:t>"Запрос Комиссией сведений о маркированном товаре"</w:t>
      </w:r>
      <w:r>
        <w:br/>
      </w:r>
      <w:r>
        <w:rPr>
          <w:rFonts w:ascii="Times New Roman"/>
          <w:b/>
          <w:i w:val="false"/>
          <w:color w:val="000000"/>
        </w:rPr>
        <w:t>(R.CT.LS.01.003)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Комиссией сведений о маркированном товаре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Комиссией сведений о маркированном товаре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urn:EEC:R:CT:LS:01:RequestComissionMarkGoods:v1.0.0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RequestComissionMarkGoods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EEC_R_CT_LS_01_RequestComissionMarkGoods_v1.0.0.xsd</w:t>
            </w:r>
          </w:p>
        </w:tc>
      </w:tr>
    </w:tbl>
    <w:p>
      <w:pPr>
        <w:spacing w:after="0"/>
        <w:ind w:left="0"/>
        <w:jc w:val="left"/>
      </w:pPr>
    </w:p>
    <w:bookmarkStart w:name="z260" w:id="248"/>
    <w:p>
      <w:pPr>
        <w:spacing w:after="0"/>
        <w:ind w:left="0"/>
        <w:jc w:val="both"/>
      </w:pPr>
      <w:r>
        <w:rPr>
          <w:rFonts w:ascii="Times New Roman"/>
          <w:b w:val="false"/>
          <w:i w:val="false"/>
          <w:color w:val="000000"/>
          <w:sz w:val="28"/>
        </w:rPr>
        <w:t>
      23. Импортируемые пространства имен приведены в таблице 15.</w:t>
      </w:r>
    </w:p>
    <w:bookmarkEnd w:id="248"/>
    <w:bookmarkStart w:name="z261" w:id="249"/>
    <w:p>
      <w:pPr>
        <w:spacing w:after="0"/>
        <w:ind w:left="0"/>
        <w:jc w:val="both"/>
      </w:pPr>
      <w:r>
        <w:rPr>
          <w:rFonts w:ascii="Times New Roman"/>
          <w:b w:val="false"/>
          <w:i w:val="false"/>
          <w:color w:val="000000"/>
          <w:sz w:val="28"/>
        </w:rPr>
        <w:t>
                                                                 Таблица 15</w:t>
      </w:r>
    </w:p>
    <w:bookmarkEnd w:id="249"/>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p>
    <w:bookmarkStart w:name="z262" w:id="250"/>
    <w:p>
      <w:pPr>
        <w:spacing w:after="0"/>
        <w:ind w:left="0"/>
        <w:jc w:val="both"/>
      </w:pPr>
      <w:r>
        <w:rPr>
          <w:rFonts w:ascii="Times New Roman"/>
          <w:b w:val="false"/>
          <w:i w:val="false"/>
          <w:color w:val="000000"/>
          <w:sz w:val="28"/>
        </w:rPr>
        <w:t>
      24. Реквизитный состав структуры электронного документа (сведений) "Запрос Комиссией сведений о маркированном товаре" (R.CT.LS.01.003) приведен в таблице 16.</w:t>
      </w:r>
    </w:p>
    <w:bookmarkEnd w:id="250"/>
    <w:bookmarkStart w:name="z263" w:id="251"/>
    <w:p>
      <w:pPr>
        <w:spacing w:after="0"/>
        <w:ind w:left="0"/>
        <w:jc w:val="both"/>
      </w:pPr>
      <w:r>
        <w:rPr>
          <w:rFonts w:ascii="Times New Roman"/>
          <w:b w:val="false"/>
          <w:i w:val="false"/>
          <w:color w:val="000000"/>
          <w:sz w:val="28"/>
        </w:rPr>
        <w:t>
                                                                 Таблица 16</w:t>
      </w:r>
    </w:p>
    <w:bookmarkEnd w:id="251"/>
    <w:p>
      <w:pPr>
        <w:spacing w:after="0"/>
        <w:ind w:left="0"/>
        <w:jc w:val="left"/>
      </w:pPr>
      <w:r>
        <w:rPr>
          <w:rFonts w:ascii="Times New Roman"/>
          <w:b/>
          <w:i w:val="false"/>
          <w:color w:val="000000"/>
        </w:rPr>
        <w:t xml:space="preserve"> Реквизитный состав структуры электронного документа</w:t>
      </w:r>
      <w:r>
        <w:br/>
      </w:r>
      <w:r>
        <w:rPr>
          <w:rFonts w:ascii="Times New Roman"/>
          <w:b/>
          <w:i w:val="false"/>
          <w:color w:val="000000"/>
        </w:rPr>
        <w:t>(сведений) "Запрос Комиссией сведений о маркированном товаре"</w:t>
      </w:r>
      <w:r>
        <w:br/>
      </w:r>
      <w:r>
        <w:rPr>
          <w:rFonts w:ascii="Times New Roman"/>
          <w:b/>
          <w:i w:val="false"/>
          <w:color w:val="000000"/>
        </w:rPr>
        <w:t>(R.CT.LS.01.003)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Начальная дата отчетного периода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отчетного периода, за который представляются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bdt:DateType (M.BDT.00005) </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Конечная дата отчетного периода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отчетного периода, за который представляются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товара по ТН ВЭД ЕАЭС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10-значный код товара по </w:t>
            </w:r>
          </w:p>
          <w:p>
            <w:pPr>
              <w:spacing w:after="20"/>
              <w:ind w:left="20"/>
              <w:jc w:val="both"/>
            </w:pPr>
            <w:r>
              <w:rPr>
                <w:rFonts w:ascii="Times New Roman"/>
                <w:b w:val="false"/>
                <w:i w:val="false"/>
                <w:color w:val="000000"/>
                <w:sz w:val="20"/>
              </w:rPr>
              <w:t>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Идентификатор налогоплательщика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Способ выпуска товара в оборот (ctsdo:ReleaseMethodCode)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выпуска товара в оборот в соответствии со справочником способов выпуска товара в оборот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(M.CT.SDT.00036)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bookmarkStart w:name="z264" w:id="252"/>
    <w:p>
      <w:pPr>
        <w:spacing w:after="0"/>
        <w:ind w:left="0"/>
        <w:jc w:val="both"/>
      </w:pPr>
      <w:r>
        <w:rPr>
          <w:rFonts w:ascii="Times New Roman"/>
          <w:b w:val="false"/>
          <w:i w:val="false"/>
          <w:color w:val="000000"/>
          <w:sz w:val="28"/>
        </w:rPr>
        <w:t>
      25. Описание структуры электронного документа (сведений) "Cведения об обороте маркированного товара, представляемые в Комиссию" (R.CT.LS.01.004) приведено в таблице 17.</w:t>
      </w:r>
    </w:p>
    <w:bookmarkEnd w:id="252"/>
    <w:bookmarkStart w:name="z265" w:id="253"/>
    <w:p>
      <w:pPr>
        <w:spacing w:after="0"/>
        <w:ind w:left="0"/>
        <w:jc w:val="both"/>
      </w:pPr>
      <w:r>
        <w:rPr>
          <w:rFonts w:ascii="Times New Roman"/>
          <w:b w:val="false"/>
          <w:i w:val="false"/>
          <w:color w:val="000000"/>
          <w:sz w:val="28"/>
        </w:rPr>
        <w:t>
                                                                 Таблица 17</w:t>
      </w:r>
    </w:p>
    <w:bookmarkEnd w:id="253"/>
    <w:p>
      <w:pPr>
        <w:spacing w:after="0"/>
        <w:ind w:left="0"/>
        <w:jc w:val="left"/>
      </w:pPr>
      <w:r>
        <w:rPr>
          <w:rFonts w:ascii="Times New Roman"/>
          <w:b/>
          <w:i w:val="false"/>
          <w:color w:val="000000"/>
        </w:rPr>
        <w:t xml:space="preserve"> Описание структуры электронного документа (сведений) "Cведения об обороте маркированного товара, представляемые в</w:t>
      </w:r>
      <w:r>
        <w:br/>
      </w:r>
      <w:r>
        <w:rPr>
          <w:rFonts w:ascii="Times New Roman"/>
          <w:b/>
          <w:i w:val="false"/>
          <w:color w:val="000000"/>
        </w:rPr>
        <w:t>Комиссию" (R.CT.LS.01.004)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об обороте маркированного товара, представляемые в Комиссию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обороте маркированных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urn:EEC:R.CT.LS.01:GoodsReleaseMonitoring:v1.0.0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GoodsReleaseMonitoring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EEC_R.CT.LS.01_GoodsReleaseMonitoring_v1.0.0.xsd</w:t>
            </w:r>
          </w:p>
        </w:tc>
      </w:tr>
    </w:tbl>
    <w:p>
      <w:pPr>
        <w:spacing w:after="0"/>
        <w:ind w:left="0"/>
        <w:jc w:val="left"/>
      </w:pPr>
    </w:p>
    <w:bookmarkStart w:name="z266" w:id="254"/>
    <w:p>
      <w:pPr>
        <w:spacing w:after="0"/>
        <w:ind w:left="0"/>
        <w:jc w:val="both"/>
      </w:pPr>
      <w:r>
        <w:rPr>
          <w:rFonts w:ascii="Times New Roman"/>
          <w:b w:val="false"/>
          <w:i w:val="false"/>
          <w:color w:val="000000"/>
          <w:sz w:val="28"/>
        </w:rPr>
        <w:t>
      26. Импортируемые пространства имен приведены в таблице 18.</w:t>
      </w:r>
    </w:p>
    <w:bookmarkEnd w:id="254"/>
    <w:bookmarkStart w:name="z267" w:id="255"/>
    <w:p>
      <w:pPr>
        <w:spacing w:after="0"/>
        <w:ind w:left="0"/>
        <w:jc w:val="both"/>
      </w:pPr>
      <w:r>
        <w:rPr>
          <w:rFonts w:ascii="Times New Roman"/>
          <w:b w:val="false"/>
          <w:i w:val="false"/>
          <w:color w:val="000000"/>
          <w:sz w:val="28"/>
        </w:rPr>
        <w:t>
                                                                 Таблица 18</w:t>
      </w:r>
    </w:p>
    <w:bookmarkEnd w:id="255"/>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p>
    <w:bookmarkStart w:name="z268" w:id="256"/>
    <w:p>
      <w:pPr>
        <w:spacing w:after="0"/>
        <w:ind w:left="0"/>
        <w:jc w:val="both"/>
      </w:pPr>
      <w:r>
        <w:rPr>
          <w:rFonts w:ascii="Times New Roman"/>
          <w:b w:val="false"/>
          <w:i w:val="false"/>
          <w:color w:val="000000"/>
          <w:sz w:val="28"/>
        </w:rPr>
        <w:t>
      27. Реквизитный состав структуры электронного документа (сведений) "Cведения об обороте маркированного товара, представляемые в Комиссию" (R.CT.LS.01.004) приведен в таблице 19.</w:t>
      </w:r>
    </w:p>
    <w:bookmarkEnd w:id="256"/>
    <w:bookmarkStart w:name="z269" w:id="257"/>
    <w:p>
      <w:pPr>
        <w:spacing w:after="0"/>
        <w:ind w:left="0"/>
        <w:jc w:val="both"/>
      </w:pPr>
      <w:r>
        <w:rPr>
          <w:rFonts w:ascii="Times New Roman"/>
          <w:b w:val="false"/>
          <w:i w:val="false"/>
          <w:color w:val="000000"/>
          <w:sz w:val="28"/>
        </w:rPr>
        <w:t>
                                                                 Таблица 19</w:t>
      </w:r>
    </w:p>
    <w:bookmarkEnd w:id="257"/>
    <w:p>
      <w:pPr>
        <w:spacing w:after="0"/>
        <w:ind w:left="0"/>
        <w:jc w:val="left"/>
      </w:pPr>
      <w:r>
        <w:rPr>
          <w:rFonts w:ascii="Times New Roman"/>
          <w:b/>
          <w:i w:val="false"/>
          <w:color w:val="000000"/>
        </w:rPr>
        <w:t xml:space="preserve"> Реквизитный состав структуры электронного документа</w:t>
      </w:r>
      <w:r>
        <w:br/>
      </w:r>
      <w:r>
        <w:rPr>
          <w:rFonts w:ascii="Times New Roman"/>
          <w:b/>
          <w:i w:val="false"/>
          <w:color w:val="000000"/>
        </w:rPr>
        <w:t>(сведений) "Cведения об обороте маркированного товара,</w:t>
      </w:r>
      <w:r>
        <w:br/>
      </w:r>
      <w:r>
        <w:rPr>
          <w:rFonts w:ascii="Times New Roman"/>
          <w:b/>
          <w:i w:val="false"/>
          <w:color w:val="000000"/>
        </w:rPr>
        <w:t>представляемые в Комиссию" (R.CT.LS.01.004)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в соответствии с указанным классификатором стран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по товарам, выпущенным в оборот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совокупность сведений, содержащихся в национальном компоненте информационной системы маркировки товаров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(M.CT.CDT.00076)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товара по ТН ВЭД ЕАЭС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10-значный код товара по </w:t>
            </w:r>
          </w:p>
          <w:p>
            <w:pPr>
              <w:spacing w:after="20"/>
              <w:ind w:left="20"/>
              <w:jc w:val="both"/>
            </w:pPr>
            <w:r>
              <w:rPr>
                <w:rFonts w:ascii="Times New Roman"/>
                <w:b w:val="false"/>
                <w:i w:val="false"/>
                <w:color w:val="000000"/>
                <w:sz w:val="20"/>
              </w:rPr>
              <w:t>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Идентификатор Global Trade Item Number (ctsdo:GTIN)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торговой единицы – цифровое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ctsdo:IdentifierType (M.CT.SDT.00040)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[0-9]{14}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Сведения о регистрационном (справочном) номере таможенного документа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(M.CT.CDT.00080)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Код таможенного органа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зарегистрировавшего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ctsdo:Customs (M.CT.SDT.00048)</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Дата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Порядковый номер таможенного документа по журналу регистрации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документа по журналу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(M.CT.SDT.00042)</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GLN производителя товара (ctsdo: InformationProviderCode)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производителя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ctsdo:GLNIdentifierType (M.CT.SDT.00047)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Совокупность сведений о контрольном (идентификационном) знаке (ctcdo:CIMsAndGoodDetails)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о контрольном (идентификационном) знаке и товаре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Реквизиты контрольного (идентификационном) знака (ctcdo:CIMDetails)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реквизитов контрольного (идентификационного)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(M.CT.CDT.00067)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характеристиках контрольных (идентификационных) знаков (ctcdo:CIMBaseDetails)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характеристиках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Идентификатор контрольного (идентификационного) знака (ctsdo:VisualIdentifierCIM)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(M.CT.SDT.00038)</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[A-Z]{2}[-]{1}[A-Z0-9]{6}[-]{1}[A-Z0-9]{10}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Идентификатор чипа радиочастотной метки контрольного (идентификационного) знака (ctsdo:TIDIdentifier)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радиочастотной метки контрольного (идентификационного) знака в шестнадцатеричной системе исчисления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(M.CT.SDT.00037)</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[A-F0-9]{64}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Серийный глобальный номер торговой единицы (ctsdo:SGTINIdentifier)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глобальный номер торговой единицы (товара, продукции) в стандарте </w:t>
            </w:r>
          </w:p>
          <w:p>
            <w:pPr>
              <w:spacing w:after="20"/>
              <w:ind w:left="20"/>
              <w:jc w:val="both"/>
            </w:pPr>
            <w:r>
              <w:rPr>
                <w:rFonts w:ascii="Times New Roman"/>
                <w:b w:val="false"/>
                <w:i w:val="false"/>
                <w:color w:val="000000"/>
                <w:sz w:val="20"/>
              </w:rPr>
              <w:t>
SGTIN-96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ctsdo:SGTINIdentifierType (M.CT.SDT.00043)</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Макс. длина: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реализации контрольного (идентификационного) знака (ctsdo:CIMReleaseDate)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реализации контрольных (идентификационных) знаков организации-заказчику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Совокупность сведений об обороте товара (ctcdo:TurnoverMarkGoodsDetails)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об обороте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Сведения о юридическом лице или индивидуальном предпринимателе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 – организации-заказчика контрольного (идентификационного) знака или участника, осуществивишего вывод из оборота товаров, включенных в перечень товаров, подлежащих маркировке контрольными (идентификационными) знаками (в составе сведений о юридическом лице или индивидуальном предпринимателе)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(M.CT.CDT.00021)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Наименование хозяйствующего субъекта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Краткое наименование хозяйствующего субъекта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Код организационно-правовой формы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Наименование организационно-правовой формы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Идентификатор хозяйствующего субъекта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 (атрибут 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Идентификатор налогоплательщика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Код причины постановки на учет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Адрес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 Код вида адреса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Значение кода в соответствии с классификатором видов адресов.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 Код территории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 Регион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 Район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 Город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 Населенный пункт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 Улица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 Номер дома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 Номер помещения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*.3.1.9.11. Почтовый индекс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 Номер абонентского ящика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Контактный реквизит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 Код вида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Значение кода в соответствии с классификатором видов связи.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 Наименование вида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 Идентификатор канала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Способ выпуска товара в оборот (ctsdo:ReleaseMethodCode)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выпуска товара в оборот в соответствии со справочником способов выпуска товара в оборот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(M.CT.SDT.00036)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Способ маркировки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маркировки при ввозе товаров на таможенную территорию Евразийского экономического союза.</w:t>
            </w:r>
          </w:p>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1 – до выпуска товаров;</w:t>
            </w:r>
          </w:p>
          <w:p>
            <w:pPr>
              <w:spacing w:after="20"/>
              <w:ind w:left="20"/>
              <w:jc w:val="both"/>
            </w:pPr>
            <w:r>
              <w:rPr>
                <w:rFonts w:ascii="Times New Roman"/>
                <w:b w:val="false"/>
                <w:i w:val="false"/>
                <w:color w:val="000000"/>
                <w:sz w:val="20"/>
              </w:rPr>
              <w:t>
2 – после выпуска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(M.CT.SDT.00044)</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Код типа представляемой информации (ctsdo:GoodsReleaseCode)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представляемой информации в соответствии с перечнем типов представляемой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Способ вывода товара из оборота (ctsdo:TurnoverTypeOutputCode)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обозначения способа вывода товара из оборота в соответствии со справочником способов вывода товаров из оборота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Дата вывода товара из оборота (ctsdo:OutputDate)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вывода товара из обращения (при розничной торговле)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Дата и время фиксации сведений в национальном компоненте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фиксации сведений в национальном компоненте информационной системы маркировки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bookmarkStart w:name="z270" w:id="258"/>
    <w:p>
      <w:pPr>
        <w:spacing w:after="0"/>
        <w:ind w:left="0"/>
        <w:jc w:val="both"/>
      </w:pPr>
      <w:r>
        <w:rPr>
          <w:rFonts w:ascii="Times New Roman"/>
          <w:b w:val="false"/>
          <w:i w:val="false"/>
          <w:color w:val="000000"/>
          <w:sz w:val="28"/>
        </w:rPr>
        <w:t>
      28. Описание структуры электронного документа (сведений) "Запрос сведений о маркированном товаре" (R.CT.LS.01.005) приведено в таблице 20.</w:t>
      </w:r>
    </w:p>
    <w:bookmarkEnd w:id="258"/>
    <w:bookmarkStart w:name="z271" w:id="259"/>
    <w:p>
      <w:pPr>
        <w:spacing w:after="0"/>
        <w:ind w:left="0"/>
        <w:jc w:val="both"/>
      </w:pPr>
      <w:r>
        <w:rPr>
          <w:rFonts w:ascii="Times New Roman"/>
          <w:b w:val="false"/>
          <w:i w:val="false"/>
          <w:color w:val="000000"/>
          <w:sz w:val="28"/>
        </w:rPr>
        <w:t>
                                                                 Таблица 20</w:t>
      </w:r>
    </w:p>
    <w:bookmarkEnd w:id="259"/>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"Запрос сведений о маркированном товаре" (R.CT.LS.01.005)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urn:EEC:R:CT:LS:01:RequestMarkGoods:v1.0.0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RequestMarkGoods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EEC_R_CT_LS_01_RequestMarkGoods_v1.0.0.xsd</w:t>
            </w:r>
          </w:p>
        </w:tc>
      </w:tr>
    </w:tbl>
    <w:p>
      <w:pPr>
        <w:spacing w:after="0"/>
        <w:ind w:left="0"/>
        <w:jc w:val="left"/>
      </w:pPr>
    </w:p>
    <w:bookmarkStart w:name="z272" w:id="260"/>
    <w:p>
      <w:pPr>
        <w:spacing w:after="0"/>
        <w:ind w:left="0"/>
        <w:jc w:val="both"/>
      </w:pPr>
      <w:r>
        <w:rPr>
          <w:rFonts w:ascii="Times New Roman"/>
          <w:b w:val="false"/>
          <w:i w:val="false"/>
          <w:color w:val="000000"/>
          <w:sz w:val="28"/>
        </w:rPr>
        <w:t>
      29. Импортируемые пространства имен приведены в таблице 21.</w:t>
      </w:r>
    </w:p>
    <w:bookmarkEnd w:id="260"/>
    <w:bookmarkStart w:name="z273" w:id="261"/>
    <w:p>
      <w:pPr>
        <w:spacing w:after="0"/>
        <w:ind w:left="0"/>
        <w:jc w:val="both"/>
      </w:pPr>
      <w:r>
        <w:rPr>
          <w:rFonts w:ascii="Times New Roman"/>
          <w:b w:val="false"/>
          <w:i w:val="false"/>
          <w:color w:val="000000"/>
          <w:sz w:val="28"/>
        </w:rPr>
        <w:t>
                                                                 Таблица 21</w:t>
      </w:r>
    </w:p>
    <w:bookmarkEnd w:id="261"/>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p>
    <w:bookmarkStart w:name="z274" w:id="262"/>
    <w:p>
      <w:pPr>
        <w:spacing w:after="0"/>
        <w:ind w:left="0"/>
        <w:jc w:val="both"/>
      </w:pPr>
      <w:r>
        <w:rPr>
          <w:rFonts w:ascii="Times New Roman"/>
          <w:b w:val="false"/>
          <w:i w:val="false"/>
          <w:color w:val="000000"/>
          <w:sz w:val="28"/>
        </w:rPr>
        <w:t>
      30. Реквизитный состав структуры электронного документа (сведений) "Запрос сведений о маркированном товаре" (R.CT.LS.01.005) приведен в таблице 22.</w:t>
      </w:r>
    </w:p>
    <w:bookmarkEnd w:id="262"/>
    <w:bookmarkStart w:name="z275" w:id="263"/>
    <w:p>
      <w:pPr>
        <w:spacing w:after="0"/>
        <w:ind w:left="0"/>
        <w:jc w:val="both"/>
      </w:pPr>
      <w:r>
        <w:rPr>
          <w:rFonts w:ascii="Times New Roman"/>
          <w:b w:val="false"/>
          <w:i w:val="false"/>
          <w:color w:val="000000"/>
          <w:sz w:val="28"/>
        </w:rPr>
        <w:t>
                                                                 Таблица 22</w:t>
      </w:r>
    </w:p>
    <w:bookmarkEnd w:id="263"/>
    <w:p>
      <w:pPr>
        <w:spacing w:after="0"/>
        <w:ind w:left="0"/>
        <w:jc w:val="left"/>
      </w:pPr>
      <w:r>
        <w:rPr>
          <w:rFonts w:ascii="Times New Roman"/>
          <w:b/>
          <w:i w:val="false"/>
          <w:color w:val="000000"/>
        </w:rPr>
        <w:t xml:space="preserve"> Реквизитный состав структуры электронного документа</w:t>
      </w:r>
      <w:r>
        <w:br/>
      </w:r>
      <w:r>
        <w:rPr>
          <w:rFonts w:ascii="Times New Roman"/>
          <w:b/>
          <w:i w:val="false"/>
          <w:color w:val="000000"/>
        </w:rPr>
        <w:t>(сведений) "Запрос сведений о маркированном товаре"</w:t>
      </w:r>
      <w:r>
        <w:br/>
      </w:r>
      <w:r>
        <w:rPr>
          <w:rFonts w:ascii="Times New Roman"/>
          <w:b/>
          <w:i w:val="false"/>
          <w:color w:val="000000"/>
        </w:rPr>
        <w:t>(R.CT.LS.01.005)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Запрос сведений о маркированном товаре (ctcdo:RequestDetails)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(M.CT.CDT.00085)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Сведения о характеристиках контрольных (идентификационных) знаков (ctcdo:CIMBaseDetails)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характеристиках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3.1.1.?Идентификатор контрольного (идентификационного) знака (ctsdo:VisualIdentifierCIM)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(M.CT.SDT.00038)</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[A-Z]{2}[-]{1}[A-Z0-9]{6}[-]{1}[A-Z0-9]{10}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Идентификатор чипа радиочастотной метки контрольного (идентификационного) знака (ctsdo:Identifier)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радиочастотной метки контрольного (идентификационного) знака в шестнадцатеричной системе исчисления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(M.CT.SDT.00037)</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[A-F0-9]{64}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Серийный глобальный номер торговой единицы (ctsdo:SGTINIdentifier)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глобальный номер торговой единицы (товара, продукции) в стандарте </w:t>
            </w:r>
          </w:p>
          <w:p>
            <w:pPr>
              <w:spacing w:after="20"/>
              <w:ind w:left="20"/>
              <w:jc w:val="both"/>
            </w:pPr>
            <w:r>
              <w:rPr>
                <w:rFonts w:ascii="Times New Roman"/>
                <w:b w:val="false"/>
                <w:i w:val="false"/>
                <w:color w:val="000000"/>
                <w:sz w:val="20"/>
              </w:rPr>
              <w:t>
SGTIN-96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ctsdo:SGTINIdentifierIdType (M.CT.SDT.00043)</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Макс. длина: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bookmarkStart w:name="z276" w:id="264"/>
    <w:p>
      <w:pPr>
        <w:spacing w:after="0"/>
        <w:ind w:left="0"/>
        <w:jc w:val="both"/>
      </w:pPr>
      <w:r>
        <w:rPr>
          <w:rFonts w:ascii="Times New Roman"/>
          <w:b w:val="false"/>
          <w:i w:val="false"/>
          <w:color w:val="000000"/>
          <w:sz w:val="28"/>
        </w:rPr>
        <w:t>
      31. Описание структуры электронного документа (сведений) "Уведомление о результатах обработки сведений" (R.CT.LS.01.006) приведено в таблице 23.</w:t>
      </w:r>
    </w:p>
    <w:bookmarkEnd w:id="264"/>
    <w:bookmarkStart w:name="z277" w:id="265"/>
    <w:p>
      <w:pPr>
        <w:spacing w:after="0"/>
        <w:ind w:left="0"/>
        <w:jc w:val="both"/>
      </w:pPr>
      <w:r>
        <w:rPr>
          <w:rFonts w:ascii="Times New Roman"/>
          <w:b w:val="false"/>
          <w:i w:val="false"/>
          <w:color w:val="000000"/>
          <w:sz w:val="28"/>
        </w:rPr>
        <w:t>
                                                                 Таблица 23</w:t>
      </w:r>
    </w:p>
    <w:bookmarkEnd w:id="265"/>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"Уведомление о результатах обработки сведений" (R.CT.LS.01.006)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urn:EEC:R:CT:LS:01:ResultProcessingNotification:v1.0.0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ResultProcessingNotification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EEC_R_CT_LS_01_ResultProcessingNotification_v1.0.0.xsd</w:t>
            </w:r>
          </w:p>
        </w:tc>
      </w:tr>
    </w:tbl>
    <w:p>
      <w:pPr>
        <w:spacing w:after="0"/>
        <w:ind w:left="0"/>
        <w:jc w:val="left"/>
      </w:pPr>
    </w:p>
    <w:bookmarkStart w:name="z278" w:id="266"/>
    <w:p>
      <w:pPr>
        <w:spacing w:after="0"/>
        <w:ind w:left="0"/>
        <w:jc w:val="both"/>
      </w:pPr>
      <w:r>
        <w:rPr>
          <w:rFonts w:ascii="Times New Roman"/>
          <w:b w:val="false"/>
          <w:i w:val="false"/>
          <w:color w:val="000000"/>
          <w:sz w:val="28"/>
        </w:rPr>
        <w:t>
      32. Импортируемые пространства имен приведены в таблице 24.</w:t>
      </w:r>
    </w:p>
    <w:bookmarkEnd w:id="266"/>
    <w:bookmarkStart w:name="z279" w:id="267"/>
    <w:p>
      <w:pPr>
        <w:spacing w:after="0"/>
        <w:ind w:left="0"/>
        <w:jc w:val="both"/>
      </w:pPr>
      <w:r>
        <w:rPr>
          <w:rFonts w:ascii="Times New Roman"/>
          <w:b w:val="false"/>
          <w:i w:val="false"/>
          <w:color w:val="000000"/>
          <w:sz w:val="28"/>
        </w:rPr>
        <w:t>
                                                                 Таблица 24</w:t>
      </w:r>
    </w:p>
    <w:bookmarkEnd w:id="267"/>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p>
    <w:bookmarkStart w:name="z280" w:id="268"/>
    <w:p>
      <w:pPr>
        <w:spacing w:after="0"/>
        <w:ind w:left="0"/>
        <w:jc w:val="both"/>
      </w:pPr>
      <w:r>
        <w:rPr>
          <w:rFonts w:ascii="Times New Roman"/>
          <w:b w:val="false"/>
          <w:i w:val="false"/>
          <w:color w:val="000000"/>
          <w:sz w:val="28"/>
        </w:rPr>
        <w:t>
      33. Реквизитный состав структуры электронного документа (сведений) "Уведомление о результатах обработки сведений" (R.CT.LS.01.006) приведен в таблице 25.</w:t>
      </w:r>
    </w:p>
    <w:bookmarkEnd w:id="268"/>
    <w:bookmarkStart w:name="z281" w:id="269"/>
    <w:p>
      <w:pPr>
        <w:spacing w:after="0"/>
        <w:ind w:left="0"/>
        <w:jc w:val="both"/>
      </w:pPr>
      <w:r>
        <w:rPr>
          <w:rFonts w:ascii="Times New Roman"/>
          <w:b w:val="false"/>
          <w:i w:val="false"/>
          <w:color w:val="000000"/>
          <w:sz w:val="28"/>
        </w:rPr>
        <w:t>
                                                                 Таблица 25</w:t>
      </w:r>
    </w:p>
    <w:bookmarkEnd w:id="269"/>
    <w:p>
      <w:pPr>
        <w:spacing w:after="0"/>
        <w:ind w:left="0"/>
        <w:jc w:val="left"/>
      </w:pPr>
      <w:r>
        <w:rPr>
          <w:rFonts w:ascii="Times New Roman"/>
          <w:b/>
          <w:i w:val="false"/>
          <w:color w:val="000000"/>
        </w:rPr>
        <w:t xml:space="preserve"> Реквизитный состав структуры электронного документа</w:t>
      </w:r>
      <w:r>
        <w:br/>
      </w:r>
      <w:r>
        <w:rPr>
          <w:rFonts w:ascii="Times New Roman"/>
          <w:b/>
          <w:i w:val="false"/>
          <w:color w:val="000000"/>
        </w:rPr>
        <w:t>(сведений) "Уведомление о результатах обработки сведений"</w:t>
      </w:r>
      <w:r>
        <w:br/>
      </w:r>
      <w:r>
        <w:rPr>
          <w:rFonts w:ascii="Times New Roman"/>
          <w:b/>
          <w:i w:val="false"/>
          <w:color w:val="000000"/>
        </w:rPr>
        <w:t>(R.CT.LS.01.006)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Результат обработки запроса сведений о маркированном товаре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обработки запроса сведений о маркированном товаре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(M.CT.CDT.00086)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Сведения о характеристиках контрольных (идентификационных) знаков (ctcdo:CIMBaseDetails)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характеристиках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Идентификатор контрольного (идентификационного) знака (ctsdo:VisualIdentifierCIM)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(M.CT.SDT.00038)</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[A-Z]{2}[-]{1}[A-Z0-9]{6}[-]{1}[A-Z0-9]{10}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Идентификатор чипа радиочастотной метки контрольного (идентификационного) знака (ctsdo:TIDIdentifier)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радиочастотной метки контрольного (идентификационного) знака в шестнадцатеричной системе исчисления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(M.CT.SDT.00037)</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[A-F0-9]{64}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Серийный глобальный номер торговой единицы (ctsdo:SGTINIdentifier)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глобальный номер торговой единицы (товара, продукции) в стандарте </w:t>
            </w:r>
          </w:p>
          <w:p>
            <w:pPr>
              <w:spacing w:after="20"/>
              <w:ind w:left="20"/>
              <w:jc w:val="both"/>
            </w:pPr>
            <w:r>
              <w:rPr>
                <w:rFonts w:ascii="Times New Roman"/>
                <w:b w:val="false"/>
                <w:i w:val="false"/>
                <w:color w:val="000000"/>
                <w:sz w:val="20"/>
              </w:rPr>
              <w:t>
SGTIN-96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(M.CT.SDT.00043)</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Макс. длина: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Сведения о результате обработки сведений (ctcdo:ResultDetails)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cведений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(M.CT.CDT.00087)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Результат обработки сведений (ctsdo:ResultProcessing)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результата обработки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Описание результата обработки сведений (ctsdo:ResultDescriptionText)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Сведения о маркированном товаре, представляемые по запросу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представляемые по запросу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(M.CT.CDT.00088)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Дата реализации контрольных (идентификационных) знаков (ctsdo:CIMReleaseDate)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реализации контрольных (идентификационных) знаков организации-заказчику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Код типа представляемой информации (ctsdo:GoodsReleaseCode)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представляемой информации в соответствии с перечнем типов представляемой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Сведения о стране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стране-экспортере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страны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в соответствии с классификатором стран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4.3.4.?Сведения о регистрационном (справочном) номере таможенного документа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(справочном) номере таможенного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(M.CT.CDT.00080)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зарегистрировавшего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(M.CT.SDT.00048)</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Порядковый номер таможенного документа по журналу регистрации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документа по журналу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(M.CT.SDT.00042)</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Код товара по ТН ВЭД ЕАЭС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10-значный код товара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Сведения о товаре, передаваемые в информационный ресурс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 передаваемые в информационный ресурс, обеспечивающий учет и хранение достоверных данных о товарах, подлежащих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(M.CT.CDT.00084)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Идентификатор Global Trade Item Number (ctsdo:GTIN)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торговой единицы – цифровое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ctsdo:IdentifierType (M.CT.SDT.00040)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[0-9]{14}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производителя товара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*.3.GLN производителя товара (ctsdo: InformationProviderCode)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производителя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ctsdo:GLNIdentifierType (M.CT.SDT.00047)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товара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включая наименование товара (торговое, коммерческое или иное традиционное), позволяющее однозначно отнести товар к классификационному коду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Разновидность товара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 из которого изготовлен товар, и иные отличительные признаки товара (цвет, размер, модель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Сведения о стране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w:t>
            </w:r>
          </w:p>
          <w:p>
            <w:pPr>
              <w:spacing w:after="20"/>
              <w:ind w:left="20"/>
              <w:jc w:val="both"/>
            </w:pPr>
            <w:r>
              <w:rPr>
                <w:rFonts w:ascii="Times New Roman"/>
                <w:b w:val="false"/>
                <w:i w:val="false"/>
                <w:color w:val="000000"/>
                <w:sz w:val="20"/>
              </w:rPr>
              <w:t>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Наименование страны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в соответствии с классификатором стран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Единица измерения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Изображение товара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(M.CT.SDT.00049)</w:t>
            </w:r>
          </w:p>
          <w:p>
            <w:pPr>
              <w:spacing w:after="20"/>
              <w:ind w:left="20"/>
              <w:jc w:val="both"/>
            </w:pPr>
            <w:r>
              <w:rPr>
                <w:rFonts w:ascii="Times New Roman"/>
                <w:b w:val="false"/>
                <w:i w:val="false"/>
                <w:color w:val="000000"/>
                <w:sz w:val="20"/>
              </w:rPr>
              <w:t>
Элемент содержит фотографическое изображение товара.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1468007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формата данных (атрибут media)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Значение кода в соответствии с спецификацией RFC 2046.</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Способ выпуска товара в оборот (ctsdo:ReleaseMethodCode)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выпуска товара в оборот в соответствии со справочником способов выпуска товара в оборот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(M.CT.SDT.00036)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Способ вывода товара из оборота (ctsdo:TurnoverTypeOutputCode)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обозначения способа вывода товара из оборота в соответствии со справочником способов вывода товаров из оборота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Дата вывода товара из оборота (ctsdo:OutputDate)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вывода товара из обращения (при розничной торговле)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bookmarkStart w:name="z282" w:id="270"/>
    <w:p>
      <w:pPr>
        <w:spacing w:after="0"/>
        <w:ind w:left="0"/>
        <w:jc w:val="both"/>
      </w:pPr>
      <w:r>
        <w:rPr>
          <w:rFonts w:ascii="Times New Roman"/>
          <w:b w:val="false"/>
          <w:i w:val="false"/>
          <w:color w:val="000000"/>
          <w:sz w:val="28"/>
        </w:rPr>
        <w:t>
      34. Описание структуры электронного документа (сведений) "Уведомление о результатах обработки сведений при трансграничной торговле" (R.CT.LS.01.007) приведено в таблице 26.</w:t>
      </w:r>
    </w:p>
    <w:bookmarkEnd w:id="270"/>
    <w:bookmarkStart w:name="z283" w:id="271"/>
    <w:p>
      <w:pPr>
        <w:spacing w:after="0"/>
        <w:ind w:left="0"/>
        <w:jc w:val="both"/>
      </w:pPr>
      <w:r>
        <w:rPr>
          <w:rFonts w:ascii="Times New Roman"/>
          <w:b w:val="false"/>
          <w:i w:val="false"/>
          <w:color w:val="000000"/>
          <w:sz w:val="28"/>
        </w:rPr>
        <w:t>
                                                                 Таблица 26</w:t>
      </w:r>
    </w:p>
    <w:bookmarkEnd w:id="271"/>
    <w:p>
      <w:pPr>
        <w:spacing w:after="0"/>
        <w:ind w:left="0"/>
        <w:jc w:val="left"/>
      </w:pPr>
      <w:r>
        <w:rPr>
          <w:rFonts w:ascii="Times New Roman"/>
          <w:b/>
          <w:i w:val="false"/>
          <w:color w:val="000000"/>
        </w:rPr>
        <w:t xml:space="preserve"> Описание структуры электронного документа (сведений)</w:t>
      </w:r>
      <w:r>
        <w:br/>
      </w:r>
      <w:r>
        <w:rPr>
          <w:rFonts w:ascii="Times New Roman"/>
          <w:b/>
          <w:i w:val="false"/>
          <w:color w:val="000000"/>
        </w:rPr>
        <w:t>"Уведомление о результатах обработки сведений при</w:t>
      </w:r>
      <w:r>
        <w:br/>
      </w:r>
      <w:r>
        <w:rPr>
          <w:rFonts w:ascii="Times New Roman"/>
          <w:b/>
          <w:i w:val="false"/>
          <w:color w:val="000000"/>
        </w:rPr>
        <w:t>трансграничной торговле" (R.CT.LS.01.007)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при трансграничной торговле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при трансграничной торговле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urn:EEC:R:CT:LS:01:TransProcessingNotification:v1.0.0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TransProcessingNotification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файла </w:t>
            </w:r>
          </w:p>
          <w:p>
            <w:pPr>
              <w:spacing w:after="20"/>
              <w:ind w:left="20"/>
              <w:jc w:val="both"/>
            </w:pPr>
            <w:r>
              <w:rPr>
                <w:rFonts w:ascii="Times New Roman"/>
                <w:b w:val="false"/>
                <w:i w:val="false"/>
                <w:color w:val="000000"/>
                <w:sz w:val="20"/>
              </w:rPr>
              <w:t>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EEC_R_CT_LS_01_TransProcessingNotification_v1.0.0.xsd</w:t>
            </w:r>
          </w:p>
        </w:tc>
      </w:tr>
    </w:tbl>
    <w:p>
      <w:pPr>
        <w:spacing w:after="0"/>
        <w:ind w:left="0"/>
        <w:jc w:val="left"/>
      </w:pPr>
    </w:p>
    <w:bookmarkStart w:name="z284" w:id="272"/>
    <w:p>
      <w:pPr>
        <w:spacing w:after="0"/>
        <w:ind w:left="0"/>
        <w:jc w:val="both"/>
      </w:pPr>
      <w:r>
        <w:rPr>
          <w:rFonts w:ascii="Times New Roman"/>
          <w:b w:val="false"/>
          <w:i w:val="false"/>
          <w:color w:val="000000"/>
          <w:sz w:val="28"/>
        </w:rPr>
        <w:t>
      35. Импортируемые пространства имен приведены в таблице 27.</w:t>
      </w:r>
    </w:p>
    <w:bookmarkEnd w:id="272"/>
    <w:bookmarkStart w:name="z285" w:id="273"/>
    <w:p>
      <w:pPr>
        <w:spacing w:after="0"/>
        <w:ind w:left="0"/>
        <w:jc w:val="both"/>
      </w:pPr>
      <w:r>
        <w:rPr>
          <w:rFonts w:ascii="Times New Roman"/>
          <w:b w:val="false"/>
          <w:i w:val="false"/>
          <w:color w:val="000000"/>
          <w:sz w:val="28"/>
        </w:rPr>
        <w:t>
                                                                 Таблица 27</w:t>
      </w:r>
    </w:p>
    <w:bookmarkEnd w:id="273"/>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p>
    <w:bookmarkStart w:name="z286" w:id="274"/>
    <w:p>
      <w:pPr>
        <w:spacing w:after="0"/>
        <w:ind w:left="0"/>
        <w:jc w:val="both"/>
      </w:pPr>
      <w:r>
        <w:rPr>
          <w:rFonts w:ascii="Times New Roman"/>
          <w:b w:val="false"/>
          <w:i w:val="false"/>
          <w:color w:val="000000"/>
          <w:sz w:val="28"/>
        </w:rPr>
        <w:t>
      36. Реквизитный состав структуры электронного документа (сведений) "Уведомление о результатах обработки сведений при трансграничной торговле" (R.CT.LS.01.007) приведен в таблице 28.</w:t>
      </w:r>
    </w:p>
    <w:bookmarkEnd w:id="274"/>
    <w:bookmarkStart w:name="z287" w:id="275"/>
    <w:p>
      <w:pPr>
        <w:spacing w:after="0"/>
        <w:ind w:left="0"/>
        <w:jc w:val="both"/>
      </w:pPr>
      <w:r>
        <w:rPr>
          <w:rFonts w:ascii="Times New Roman"/>
          <w:b w:val="false"/>
          <w:i w:val="false"/>
          <w:color w:val="000000"/>
          <w:sz w:val="28"/>
        </w:rPr>
        <w:t>
                                                                 Таблица 28</w:t>
      </w:r>
    </w:p>
    <w:bookmarkEnd w:id="275"/>
    <w:p>
      <w:pPr>
        <w:spacing w:after="0"/>
        <w:ind w:left="0"/>
        <w:jc w:val="left"/>
      </w:pPr>
      <w:r>
        <w:rPr>
          <w:rFonts w:ascii="Times New Roman"/>
          <w:b/>
          <w:i w:val="false"/>
          <w:color w:val="000000"/>
        </w:rPr>
        <w:t xml:space="preserve"> Реквизитный состав структуры электронного документа</w:t>
      </w:r>
      <w:r>
        <w:br/>
      </w:r>
      <w:r>
        <w:rPr>
          <w:rFonts w:ascii="Times New Roman"/>
          <w:b/>
          <w:i w:val="false"/>
          <w:color w:val="000000"/>
        </w:rPr>
        <w:t>(сведений) "Уведомление о результатах обработки сведений при</w:t>
      </w:r>
      <w:r>
        <w:br/>
      </w:r>
      <w:r>
        <w:rPr>
          <w:rFonts w:ascii="Times New Roman"/>
          <w:b/>
          <w:i w:val="false"/>
          <w:color w:val="000000"/>
        </w:rPr>
        <w:t>трансграничной торговле" (R.CT.LS.01.007)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представившей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товарах, приобретенных в рамках трансграничной торговли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товарах, приобретенных в рамках трансграничной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(M.CT.CDT.00090)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страны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о маркированном товаре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w:t>
            </w:r>
          </w:p>
          <w:p>
            <w:pPr>
              <w:spacing w:after="20"/>
              <w:ind w:left="20"/>
              <w:jc w:val="both"/>
            </w:pPr>
            <w:r>
              <w:rPr>
                <w:rFonts w:ascii="Times New Roman"/>
                <w:b w:val="false"/>
                <w:i w:val="false"/>
                <w:color w:val="000000"/>
                <w:sz w:val="20"/>
              </w:rPr>
              <w:t>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Сведения о характеристиках контрольных (идентификацонных) знаков (ctcdo:CIMBaseDetails)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характеристиках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Идентификатор контрольного (идентификационного) знака (ctsdo:VisualIdentifierCIM)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(M.CT.SDT.00038)</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[A-Z]{2}[-]{1}[A-Z0-9]{6}[-]{1}[A-Z0-9]{10}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Идентификатор чипа радиочастотной метки контрольного (идентификационного) знака (ctsdo:TIDIdentifier)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радиочастотной метки контрольного (идентификационного) знака в шестнадцатеричной системе исчисления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(M.CT.SDT.00037)</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[A-F0-9]{64}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Серийный глобальный номер торговой единицы (ctsdo:SGTINIdentifier)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глобальный номер торговой единицы (товара, продукции) в стандарте </w:t>
            </w:r>
          </w:p>
          <w:p>
            <w:pPr>
              <w:spacing w:after="20"/>
              <w:ind w:left="20"/>
              <w:jc w:val="both"/>
            </w:pPr>
            <w:r>
              <w:rPr>
                <w:rFonts w:ascii="Times New Roman"/>
                <w:b w:val="false"/>
                <w:i w:val="false"/>
                <w:color w:val="000000"/>
                <w:sz w:val="20"/>
              </w:rPr>
              <w:t>
SGTIN-96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(M.CT.SDT.00043)</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Макс. длина: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Сведения о результате обработки сведений (ctcdo:ResultDetails)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cведений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(M.CT.CDT.00087)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Результат обработки сведений (ctsdo:ResultProcessing)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результата обработки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Описание результата обработки сведений (ctsdo:ResultDescriptionText)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Представляемые сведения о товарах, приобретенных в рамках трансграничной торговли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представляемые сведения о товарах, приобретенных в рамках трансграничной торговли, содержащиеся в национальном компоненте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(M.CT.CDT.00089)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Сведения о юридическом лице или индивидуальном предпринимателе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 или индивидуальном предпринимателе, осуществляющем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ctcdo:Owner (M.CT.CDT.00021)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хозяйствующего субъекта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наименование хозяйствующего субъекта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организационно-правовой формы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организационно-правовой формы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 хозяйствующего субъекта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 (атрибут 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Идентификатор налогоплательщика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Код причины постановки на учет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(M.SDT.00030)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Адрес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Код вида адреса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Значение кода в соответствии с классификатором видов адресов.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Код территории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Регион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Район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Город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Населенный пункт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Улица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Номер дома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Номер помещения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Почтовый индекс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Номер абонентского ящика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Контактный реквизит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Код вида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Значение кода в соответствии с классификатором видов связи.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Наименование вида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Идентификатор канала связи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Код типа представляемой информации (ctsdo:GoodsReleaseCode)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представляемой информации в соответствии с перечнем типов представляемой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Сведения о регистрационном (справочном) номере таможенного документа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ctcdo:Customs (M.CT.CDT.00080)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таможенного органа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зарегистрировавшего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(M.CT.SDT.00048)</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Порядковый номер таможенного документа по журналу регистрации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документа по журналу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ctsdo: (M.CT.SDT.00042) </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Порядковый номер товара в декларации на товары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ctsdo:Order3 (M.CT.SDT.00041)</w:t>
            </w:r>
          </w:p>
          <w:p>
            <w:pPr>
              <w:spacing w:after="20"/>
              <w:ind w:left="20"/>
              <w:jc w:val="both"/>
            </w:pPr>
            <w:r>
              <w:rPr>
                <w:rFonts w:ascii="Times New Roman"/>
                <w:b w:val="false"/>
                <w:i w:val="false"/>
                <w:color w:val="000000"/>
                <w:sz w:val="20"/>
              </w:rPr>
              <w:t>
Целое положительное число в десятичной системе счисления.</w:t>
            </w:r>
          </w:p>
          <w:p>
            <w:pPr>
              <w:spacing w:after="20"/>
              <w:ind w:left="20"/>
              <w:jc w:val="both"/>
            </w:pPr>
            <w:r>
              <w:rPr>
                <w:rFonts w:ascii="Times New Roman"/>
                <w:b w:val="false"/>
                <w:i w:val="false"/>
                <w:color w:val="000000"/>
                <w:sz w:val="20"/>
              </w:rPr>
              <w:t>
Мин. значение: 1.</w:t>
            </w:r>
          </w:p>
          <w:p>
            <w:pPr>
              <w:spacing w:after="20"/>
              <w:ind w:left="20"/>
              <w:jc w:val="both"/>
            </w:pPr>
            <w:r>
              <w:rPr>
                <w:rFonts w:ascii="Times New Roman"/>
                <w:b w:val="false"/>
                <w:i w:val="false"/>
                <w:color w:val="000000"/>
                <w:sz w:val="20"/>
              </w:rPr>
              <w:t>
Макс. значение: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Код товара по ТН ВЭД ЕАЭС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10-значный код товара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Значение кода из ТН ВЭД ЕАЭС на уровне 2, 4, 6, 8, 9 или 10 знаков.</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Сведения о товаре, передаваемые в информационный ресурс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 содержащиеся в национальном компоненте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(M.CT.CDT.00084)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Идентификатор Global Trade Item Number (ctsdo:GTIN)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торговой единицы – цифровое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ctsdo:IdentifierType (M.CT.SDT.00040)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[0-9]{14}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производителя товара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GLN производителя товара (ctsdo: InformationProviderCode)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производителя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(M.CT.SDT.00047)</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[0-9]\d{13}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товара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включая наименование товара (торговое, коммерческое или иное традиционное), позволяющее однозначно отнести товар к классификационному коду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Разновидность товара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 из которого изготовлен товар, и иные отличительные признаки товара (цвет, размер, модель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Сведения о стране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Наименование страны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в соответствии с классификатором стран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Единица измерения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Изображение товара (ctsdo:)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(M.CT.SDT.00049)</w:t>
            </w:r>
          </w:p>
          <w:p>
            <w:pPr>
              <w:spacing w:after="20"/>
              <w:ind w:left="20"/>
              <w:jc w:val="both"/>
            </w:pPr>
            <w:r>
              <w:rPr>
                <w:rFonts w:ascii="Times New Roman"/>
                <w:b w:val="false"/>
                <w:i w:val="false"/>
                <w:color w:val="000000"/>
                <w:sz w:val="20"/>
              </w:rPr>
              <w:t>
Элемент содержит фотографическое изображение товара.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1468007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формата данных (атрибут media)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Значение кода в соответствии со спецификацией RFC 2046.</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Способ выпуска товара в оборот (ctsdo:ReleaseMethodCode)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выпуска товара в оборот в соответствии со справочником способов выпуска товара в оборот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ctsdo:ReleaseMethodCodeType (M.CT.SDT.00036)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Сведения о документах, устанавливающих требования к качеству товара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нормативных документах, устанавливающие требования к качеству товара (для товара, выпускаемого по таким нормативным документам)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Сведения о документах, подтвержающих возврат товара (ctcdo:)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документов, подтверждающих возврат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документа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Значение кода в соответствии 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Номер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документа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bookmarkStart w:name="z288" w:id="276"/>
    <w:p>
      <w:pPr>
        <w:spacing w:after="0"/>
        <w:ind w:left="0"/>
        <w:jc w:val="both"/>
      </w:pPr>
      <w:r>
        <w:rPr>
          <w:rFonts w:ascii="Times New Roman"/>
          <w:b w:val="false"/>
          <w:i w:val="false"/>
          <w:color w:val="000000"/>
          <w:sz w:val="28"/>
        </w:rPr>
        <w:t>
      37. Описание структуры электронного документа (сведений) "Запрос сведений о маркированном товаре, приобретенном в рамках трансграничной торговли" (R.CT.LS.01.008) приведено в таблице 29.</w:t>
      </w:r>
    </w:p>
    <w:bookmarkEnd w:id="276"/>
    <w:bookmarkStart w:name="z289" w:id="277"/>
    <w:p>
      <w:pPr>
        <w:spacing w:after="0"/>
        <w:ind w:left="0"/>
        <w:jc w:val="both"/>
      </w:pPr>
      <w:r>
        <w:rPr>
          <w:rFonts w:ascii="Times New Roman"/>
          <w:b w:val="false"/>
          <w:i w:val="false"/>
          <w:color w:val="000000"/>
          <w:sz w:val="28"/>
        </w:rPr>
        <w:t>
                                                                 Таблица 29</w:t>
      </w:r>
    </w:p>
    <w:bookmarkEnd w:id="277"/>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"Запрос сведений о маркированном товаре, приобретенном</w:t>
      </w:r>
      <w:r>
        <w:br/>
      </w:r>
      <w:r>
        <w:rPr>
          <w:rFonts w:ascii="Times New Roman"/>
          <w:b/>
          <w:i w:val="false"/>
          <w:color w:val="000000"/>
        </w:rPr>
        <w:t>в рамках трансграничной торговли" (R.CT.LS.01.008)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приобретенном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приобретенном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urn:EEC:R:CT:LS:01:TransRequest:v1.0.0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TransRequest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EEC_R_CT_LS_01_TransRequest_v1.0.0.xsd</w:t>
            </w:r>
          </w:p>
        </w:tc>
      </w:tr>
    </w:tbl>
    <w:p>
      <w:pPr>
        <w:spacing w:after="0"/>
        <w:ind w:left="0"/>
        <w:jc w:val="left"/>
      </w:pPr>
    </w:p>
    <w:bookmarkStart w:name="z290" w:id="278"/>
    <w:p>
      <w:pPr>
        <w:spacing w:after="0"/>
        <w:ind w:left="0"/>
        <w:jc w:val="both"/>
      </w:pPr>
      <w:r>
        <w:rPr>
          <w:rFonts w:ascii="Times New Roman"/>
          <w:b w:val="false"/>
          <w:i w:val="false"/>
          <w:color w:val="000000"/>
          <w:sz w:val="28"/>
        </w:rPr>
        <w:t>
      38. Импортируемые пространства имен приведены в таблице 30.</w:t>
      </w:r>
    </w:p>
    <w:bookmarkEnd w:id="278"/>
    <w:bookmarkStart w:name="z291" w:id="279"/>
    <w:p>
      <w:pPr>
        <w:spacing w:after="0"/>
        <w:ind w:left="0"/>
        <w:jc w:val="both"/>
      </w:pPr>
      <w:r>
        <w:rPr>
          <w:rFonts w:ascii="Times New Roman"/>
          <w:b w:val="false"/>
          <w:i w:val="false"/>
          <w:color w:val="000000"/>
          <w:sz w:val="28"/>
        </w:rPr>
        <w:t>
                                                                 Таблица 30</w:t>
      </w:r>
    </w:p>
    <w:bookmarkEnd w:id="279"/>
    <w:p>
      <w:pPr>
        <w:spacing w:after="0"/>
        <w:ind w:left="0"/>
        <w:jc w:val="left"/>
      </w:pPr>
      <w:r>
        <w:rPr>
          <w:rFonts w:ascii="Times New Roman"/>
          <w:b/>
          <w:i w:val="false"/>
          <w:color w:val="000000"/>
        </w:rPr>
        <w:t xml:space="preserve">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подпунктом "в" пункта 2 Решения Коллегии Евразийской экономической комиссии от 19 января 2016 г. № 3.</w:t>
      </w:r>
    </w:p>
    <w:bookmarkStart w:name="z292" w:id="280"/>
    <w:p>
      <w:pPr>
        <w:spacing w:after="0"/>
        <w:ind w:left="0"/>
        <w:jc w:val="both"/>
      </w:pPr>
      <w:r>
        <w:rPr>
          <w:rFonts w:ascii="Times New Roman"/>
          <w:b w:val="false"/>
          <w:i w:val="false"/>
          <w:color w:val="000000"/>
          <w:sz w:val="28"/>
        </w:rPr>
        <w:t>
      39. Реквизитный состав структуры электронного документа (сведений) "Запрос сведений о маркированном товаре, приобретенном в рамках трансграничной торговли" (R.CT.LS.01.008) приведен в таблице 31.</w:t>
      </w:r>
    </w:p>
    <w:bookmarkEnd w:id="280"/>
    <w:bookmarkStart w:name="z293" w:id="281"/>
    <w:p>
      <w:pPr>
        <w:spacing w:after="0"/>
        <w:ind w:left="0"/>
        <w:jc w:val="both"/>
      </w:pPr>
      <w:r>
        <w:rPr>
          <w:rFonts w:ascii="Times New Roman"/>
          <w:b w:val="false"/>
          <w:i w:val="false"/>
          <w:color w:val="000000"/>
          <w:sz w:val="28"/>
        </w:rPr>
        <w:t>
                                                                 Таблица 31</w:t>
      </w:r>
    </w:p>
    <w:bookmarkEnd w:id="281"/>
    <w:p>
      <w:pPr>
        <w:spacing w:after="0"/>
        <w:ind w:left="0"/>
        <w:jc w:val="left"/>
      </w:pPr>
      <w:r>
        <w:rPr>
          <w:rFonts w:ascii="Times New Roman"/>
          <w:b/>
          <w:i w:val="false"/>
          <w:color w:val="000000"/>
        </w:rPr>
        <w:t xml:space="preserve"> Реквизитный состав структуры электронного документа</w:t>
      </w:r>
      <w:r>
        <w:br/>
      </w:r>
      <w:r>
        <w:rPr>
          <w:rFonts w:ascii="Times New Roman"/>
          <w:b/>
          <w:i w:val="false"/>
          <w:color w:val="000000"/>
        </w:rPr>
        <w:t>(сведений) "Запрос сведений о маркированном товаре,</w:t>
      </w:r>
      <w:r>
        <w:br/>
      </w:r>
      <w:r>
        <w:rPr>
          <w:rFonts w:ascii="Times New Roman"/>
          <w:b/>
          <w:i w:val="false"/>
          <w:color w:val="000000"/>
        </w:rPr>
        <w:t>приобретенном в рамках трансграничной торговли"</w:t>
      </w:r>
      <w:r>
        <w:br/>
      </w:r>
      <w:r>
        <w:rPr>
          <w:rFonts w:ascii="Times New Roman"/>
          <w:b/>
          <w:i w:val="false"/>
          <w:color w:val="000000"/>
        </w:rPr>
        <w:t>(R.CT.LS.01.008)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 (csdo:)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запрашивающей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 (атрибут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характеристиках контрольных (идентификационных) знаков (ctcdo:CIMBaseDetails)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характеристиках контрольных (идентификационных) знаков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(M.CT.CDT.00075)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Идентификатор контрольного (идентификационного) знака (ctsdo:VisualIdentifierCIM)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(M.CT.SDT.00038)</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[A-Z]{2}[-]{1}[A-Z0-9]{6}[-]{1}[A-Z0-9]{10}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Идентификатор чипа радиочастотной метки контрольного (идентификационного) знака (ctsdo:TIDIdentifier)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радиочастотной метки контрольного (идентификационного) знака в шестнадцатеричной системе исчисления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ctsdo:Identifier (M.CT.SDT.00037)</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[A-F0-9]{64}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Серийный глобальный номер торговой единицы (ctsdo:SGTINIdentifier)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глобальный номер торговой единицы (товара, продукции) в стандарте </w:t>
            </w:r>
          </w:p>
          <w:p>
            <w:pPr>
              <w:spacing w:after="20"/>
              <w:ind w:left="20"/>
              <w:jc w:val="both"/>
            </w:pPr>
            <w:r>
              <w:rPr>
                <w:rFonts w:ascii="Times New Roman"/>
                <w:b w:val="false"/>
                <w:i w:val="false"/>
                <w:color w:val="000000"/>
                <w:sz w:val="20"/>
              </w:rPr>
              <w:t>
SGTIN-96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ctsdo:SGTINIdentifierType (M.CT.SDT.00043)</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Макс. длина: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января 2016 г. № 3</w:t>
            </w:r>
          </w:p>
        </w:tc>
      </w:tr>
    </w:tbl>
    <w:bookmarkStart w:name="z295" w:id="282"/>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эмитентами и</w:t>
      </w:r>
      <w:r>
        <w:br/>
      </w:r>
      <w:r>
        <w:rPr>
          <w:rFonts w:ascii="Times New Roman"/>
          <w:b/>
          <w:i w:val="false"/>
          <w:color w:val="000000"/>
        </w:rPr>
        <w:t>уполномоченными органами государств – членов Евразийского</w:t>
      </w:r>
      <w:r>
        <w:br/>
      </w:r>
      <w:r>
        <w:rPr>
          <w:rFonts w:ascii="Times New Roman"/>
          <w:b/>
          <w:i w:val="false"/>
          <w:color w:val="000000"/>
        </w:rPr>
        <w:t>экономического союза при реализации средствами интегрированной</w:t>
      </w:r>
      <w:r>
        <w:br/>
      </w:r>
      <w:r>
        <w:rPr>
          <w:rFonts w:ascii="Times New Roman"/>
          <w:b/>
          <w:i w:val="false"/>
          <w:color w:val="000000"/>
        </w:rPr>
        <w:t>информационной системы внешней и взаимной торговли общего</w:t>
      </w:r>
      <w:r>
        <w:br/>
      </w:r>
      <w:r>
        <w:rPr>
          <w:rFonts w:ascii="Times New Roman"/>
          <w:b/>
          <w:i w:val="false"/>
          <w:color w:val="000000"/>
        </w:rPr>
        <w:t>процесса "Обеспечение обмена сведениями о товарах, подлежащих</w:t>
      </w:r>
      <w:r>
        <w:br/>
      </w:r>
      <w:r>
        <w:rPr>
          <w:rFonts w:ascii="Times New Roman"/>
          <w:b/>
          <w:i w:val="false"/>
          <w:color w:val="000000"/>
        </w:rPr>
        <w:t>маркировке контрольными (идентификационными) знаками,</w:t>
      </w:r>
      <w:r>
        <w:br/>
      </w:r>
      <w:r>
        <w:rPr>
          <w:rFonts w:ascii="Times New Roman"/>
          <w:b/>
          <w:i w:val="false"/>
          <w:color w:val="000000"/>
        </w:rPr>
        <w:t>произведенных или ввезенных на таможенную территорию</w:t>
      </w:r>
      <w:r>
        <w:br/>
      </w:r>
      <w:r>
        <w:rPr>
          <w:rFonts w:ascii="Times New Roman"/>
          <w:b/>
          <w:i w:val="false"/>
          <w:color w:val="000000"/>
        </w:rPr>
        <w:t>Евразийского экономического союза, в том числе при</w:t>
      </w:r>
      <w:r>
        <w:br/>
      </w:r>
      <w:r>
        <w:rPr>
          <w:rFonts w:ascii="Times New Roman"/>
          <w:b/>
          <w:i w:val="false"/>
          <w:color w:val="000000"/>
        </w:rPr>
        <w:t>трансграничном обороте таких товаров на территории Евразийского</w:t>
      </w:r>
      <w:r>
        <w:br/>
      </w:r>
      <w:r>
        <w:rPr>
          <w:rFonts w:ascii="Times New Roman"/>
          <w:b/>
          <w:i w:val="false"/>
          <w:color w:val="000000"/>
        </w:rPr>
        <w:t>экономического союза"</w:t>
      </w:r>
      <w:r>
        <w:br/>
      </w:r>
      <w:r>
        <w:rPr>
          <w:rFonts w:ascii="Times New Roman"/>
          <w:b/>
          <w:i w:val="false"/>
          <w:color w:val="000000"/>
        </w:rPr>
        <w:t>I. Общие положения</w:t>
      </w:r>
    </w:p>
    <w:bookmarkEnd w:id="282"/>
    <w:bookmarkStart w:name="z297" w:id="283"/>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w:t>
      </w:r>
    </w:p>
    <w:bookmarkEnd w:id="2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298" w:id="284"/>
    <w:p>
      <w:pPr>
        <w:spacing w:after="0"/>
        <w:ind w:left="0"/>
        <w:jc w:val="left"/>
      </w:pPr>
      <w:r>
        <w:rPr>
          <w:rFonts w:ascii="Times New Roman"/>
          <w:b/>
          <w:i w:val="false"/>
          <w:color w:val="000000"/>
        </w:rPr>
        <w:t xml:space="preserve"> II. Область применения</w:t>
      </w:r>
    </w:p>
    <w:bookmarkEnd w:id="284"/>
    <w:bookmarkStart w:name="z299" w:id="285"/>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(далее – общий процесс), а также своей роли при их выполнении.</w:t>
      </w:r>
    </w:p>
    <w:bookmarkEnd w:id="285"/>
    <w:bookmarkStart w:name="z300" w:id="286"/>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86"/>
    <w:bookmarkStart w:name="z301" w:id="287"/>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 по решению уполномоченных органов государств – членов Евразийского экономического союза (далее – уполномоченные органы государств-членов).</w:t>
      </w:r>
    </w:p>
    <w:bookmarkEnd w:id="287"/>
    <w:bookmarkStart w:name="z302" w:id="288"/>
    <w:p>
      <w:pPr>
        <w:spacing w:after="0"/>
        <w:ind w:left="0"/>
        <w:jc w:val="left"/>
      </w:pPr>
      <w:r>
        <w:rPr>
          <w:rFonts w:ascii="Times New Roman"/>
          <w:b/>
          <w:i w:val="false"/>
          <w:color w:val="000000"/>
        </w:rPr>
        <w:t xml:space="preserve"> III. Основные понятия</w:t>
      </w:r>
    </w:p>
    <w:bookmarkEnd w:id="288"/>
    <w:bookmarkStart w:name="z303" w:id="289"/>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89"/>
    <w:bookmarkStart w:name="z304" w:id="290"/>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290"/>
    <w:bookmarkStart w:name="z305" w:id="291"/>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общего процесса на определенном этапе выполнения процедуры общего процесса, которое изменяется при выполнении операций общего процесса.</w:t>
      </w:r>
    </w:p>
    <w:bookmarkEnd w:id="291"/>
    <w:bookmarkStart w:name="z306" w:id="292"/>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 </w:t>
      </w:r>
    </w:p>
    <w:bookmarkEnd w:id="292"/>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утвержденных Решением Коллегии Евразийской экономической комиссии от 19 января 2016 г. № 3 (далее – Правила информационного взаимодействия).</w:t>
      </w:r>
    </w:p>
    <w:bookmarkStart w:name="z307" w:id="293"/>
    <w:p>
      <w:pPr>
        <w:spacing w:after="0"/>
        <w:ind w:left="0"/>
        <w:jc w:val="left"/>
      </w:pPr>
      <w:r>
        <w:rPr>
          <w:rFonts w:ascii="Times New Roman"/>
          <w:b/>
          <w:i w:val="false"/>
          <w:color w:val="000000"/>
        </w:rPr>
        <w:t xml:space="preserve"> IV. Основные сведения об информационном взаимодействии в рамках</w:t>
      </w:r>
      <w:r>
        <w:br/>
      </w:r>
      <w:r>
        <w:rPr>
          <w:rFonts w:ascii="Times New Roman"/>
          <w:b/>
          <w:i w:val="false"/>
          <w:color w:val="000000"/>
        </w:rPr>
        <w:t>общего процесса</w:t>
      </w:r>
      <w:r>
        <w:br/>
      </w:r>
      <w:r>
        <w:rPr>
          <w:rFonts w:ascii="Times New Roman"/>
          <w:b/>
          <w:i w:val="false"/>
          <w:color w:val="000000"/>
        </w:rPr>
        <w:t>1. Участники информационного взаимодействия</w:t>
      </w:r>
    </w:p>
    <w:bookmarkEnd w:id="293"/>
    <w:bookmarkStart w:name="z309" w:id="294"/>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94"/>
    <w:bookmarkStart w:name="z310" w:id="295"/>
    <w:p>
      <w:pPr>
        <w:spacing w:after="0"/>
        <w:ind w:left="0"/>
        <w:jc w:val="both"/>
      </w:pPr>
      <w:r>
        <w:rPr>
          <w:rFonts w:ascii="Times New Roman"/>
          <w:b w:val="false"/>
          <w:i w:val="false"/>
          <w:color w:val="000000"/>
          <w:sz w:val="28"/>
        </w:rPr>
        <w:t>
                                                                  Таблица 1</w:t>
      </w:r>
    </w:p>
    <w:bookmarkEnd w:id="295"/>
    <w:p>
      <w:pPr>
        <w:spacing w:after="0"/>
        <w:ind w:left="0"/>
        <w:jc w:val="left"/>
      </w:pPr>
      <w:r>
        <w:rPr>
          <w:rFonts w:ascii="Times New Roman"/>
          <w:b/>
          <w:i w:val="false"/>
          <w:color w:val="000000"/>
        </w:rPr>
        <w:t xml:space="preserve"> 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прием и обработку сведений об изготовлении и реализации контрольных (идентификационных) знаков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(P.LS.01.ACT.003)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формирование и представление в уполномоченный орган государства-члена сведений об изготовлении и реализации контрольных (идентификацонных)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(P.LS.01.ACT.001)</w:t>
            </w:r>
          </w:p>
        </w:tc>
      </w:tr>
    </w:tbl>
    <w:bookmarkStart w:name="z311" w:id="296"/>
    <w:p>
      <w:pPr>
        <w:spacing w:after="0"/>
        <w:ind w:left="0"/>
        <w:jc w:val="left"/>
      </w:pPr>
      <w:r>
        <w:rPr>
          <w:rFonts w:ascii="Times New Roman"/>
          <w:b/>
          <w:i w:val="false"/>
          <w:color w:val="000000"/>
        </w:rPr>
        <w:t xml:space="preserve"> 2. Структура информационного взаимодействия</w:t>
      </w:r>
    </w:p>
    <w:bookmarkEnd w:id="296"/>
    <w:bookmarkStart w:name="z312" w:id="297"/>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эмитентами и уполномоченными органами государств-членов в соответствии с процедурой информационного взаимодействия при представлении сведений об изготовлении и реализации контрольных (идентификацонных) знаков (далее – контрольные знаки) в рамках реализации общего процесса.</w:t>
      </w:r>
    </w:p>
    <w:bookmarkEnd w:id="297"/>
    <w:p>
      <w:pPr>
        <w:spacing w:after="0"/>
        <w:ind w:left="0"/>
        <w:jc w:val="both"/>
      </w:pPr>
      <w:r>
        <w:rPr>
          <w:rFonts w:ascii="Times New Roman"/>
          <w:b w:val="false"/>
          <w:i w:val="false"/>
          <w:color w:val="000000"/>
          <w:sz w:val="28"/>
        </w:rPr>
        <w:t>
      Структура информационного взаимодействия между эмитентами и уполномоченными органами государств-членов представлена на рисунке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 1. Структура информационного взаимодействия </w:t>
      </w:r>
    </w:p>
    <w:p>
      <w:pPr>
        <w:spacing w:after="0"/>
        <w:ind w:left="0"/>
        <w:jc w:val="both"/>
      </w:pPr>
      <w:r>
        <w:rPr>
          <w:rFonts w:ascii="Times New Roman"/>
          <w:b w:val="false"/>
          <w:i w:val="false"/>
          <w:color w:val="000000"/>
          <w:sz w:val="28"/>
        </w:rPr>
        <w:t>
            между эмитентами и уполномоченными органами государств-членов</w:t>
      </w:r>
    </w:p>
    <w:bookmarkStart w:name="z313" w:id="298"/>
    <w:p>
      <w:pPr>
        <w:spacing w:after="0"/>
        <w:ind w:left="0"/>
        <w:jc w:val="both"/>
      </w:pPr>
      <w:r>
        <w:rPr>
          <w:rFonts w:ascii="Times New Roman"/>
          <w:b w:val="false"/>
          <w:i w:val="false"/>
          <w:color w:val="000000"/>
          <w:sz w:val="28"/>
        </w:rPr>
        <w:t>
      8. Информационное взаимодействие между эмитентами и уполномоченными органами государств-членов реализуется в рамках общего процесса. Структура общего процесса определена в Правилах информационного взаимодействия.</w:t>
      </w:r>
    </w:p>
    <w:bookmarkEnd w:id="298"/>
    <w:bookmarkStart w:name="z314" w:id="299"/>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99"/>
    <w:bookmarkStart w:name="z315" w:id="300"/>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системы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утвержденному Решением Коллегии Евразийской экономической комиссии от 19 января 2016 г. № 3 (далее – Описание форматов и структур электронных документов и сведений).</w:t>
      </w:r>
    </w:p>
    <w:bookmarkEnd w:id="300"/>
    <w:bookmarkStart w:name="z316" w:id="301"/>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301"/>
    <w:bookmarkStart w:name="z317" w:id="302"/>
    <w:p>
      <w:pPr>
        <w:spacing w:after="0"/>
        <w:ind w:left="0"/>
        <w:jc w:val="left"/>
      </w:pPr>
      <w:r>
        <w:rPr>
          <w:rFonts w:ascii="Times New Roman"/>
          <w:b/>
          <w:i w:val="false"/>
          <w:color w:val="000000"/>
        </w:rPr>
        <w:t xml:space="preserve"> V. Информационное взаимодействие в рамках групп процедур</w:t>
      </w:r>
      <w:r>
        <w:br/>
      </w:r>
      <w:r>
        <w:rPr>
          <w:rFonts w:ascii="Times New Roman"/>
          <w:b/>
          <w:i w:val="false"/>
          <w:color w:val="000000"/>
        </w:rPr>
        <w:t>1. Информационное взаимодействие при представлении сведений об изготовлении и реализации контрольных знаков</w:t>
      </w:r>
    </w:p>
    <w:bookmarkEnd w:id="302"/>
    <w:bookmarkStart w:name="z319" w:id="303"/>
    <w:p>
      <w:pPr>
        <w:spacing w:after="0"/>
        <w:ind w:left="0"/>
        <w:jc w:val="both"/>
      </w:pPr>
      <w:r>
        <w:rPr>
          <w:rFonts w:ascii="Times New Roman"/>
          <w:b w:val="false"/>
          <w:i w:val="false"/>
          <w:color w:val="000000"/>
          <w:sz w:val="28"/>
        </w:rPr>
        <w:t xml:space="preserve">
      12. Схема выполнения транзакций общего процесса при представлении эмитентом сведений об изготовлении и реализации контрольных знаков представлена на рисунке 2. Для каждой процедуры общего процесса в </w:t>
      </w:r>
      <w:r>
        <w:rPr>
          <w:rFonts w:ascii="Times New Roman"/>
          <w:b w:val="false"/>
          <w:i w:val="false"/>
          <w:color w:val="000000"/>
          <w:sz w:val="28"/>
        </w:rPr>
        <w:t>таблице 2</w:t>
      </w:r>
      <w:r>
        <w:rPr>
          <w:rFonts w:ascii="Times New Roman"/>
          <w:b w:val="false"/>
          <w:i w:val="false"/>
          <w:color w:val="000000"/>
          <w:sz w:val="28"/>
        </w:rPr>
        <w:t xml:space="preserve">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3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390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выполнения транзакций общего процесса при</w:t>
      </w:r>
    </w:p>
    <w:p>
      <w:pPr>
        <w:spacing w:after="0"/>
        <w:ind w:left="0"/>
        <w:jc w:val="both"/>
      </w:pPr>
      <w:r>
        <w:rPr>
          <w:rFonts w:ascii="Times New Roman"/>
          <w:b w:val="false"/>
          <w:i w:val="false"/>
          <w:color w:val="000000"/>
          <w:sz w:val="28"/>
        </w:rPr>
        <w:t>
      представлении сведений об изготовлении и реализации контрольных</w:t>
      </w:r>
    </w:p>
    <w:p>
      <w:pPr>
        <w:spacing w:after="0"/>
        <w:ind w:left="0"/>
        <w:jc w:val="both"/>
      </w:pPr>
      <w:r>
        <w:rPr>
          <w:rFonts w:ascii="Times New Roman"/>
          <w:b w:val="false"/>
          <w:i w:val="false"/>
          <w:color w:val="000000"/>
          <w:sz w:val="28"/>
        </w:rPr>
        <w:t>
      знаков</w:t>
      </w:r>
    </w:p>
    <w:bookmarkStart w:name="z320" w:id="304"/>
    <w:p>
      <w:pPr>
        <w:spacing w:after="0"/>
        <w:ind w:left="0"/>
        <w:jc w:val="both"/>
      </w:pPr>
      <w:r>
        <w:rPr>
          <w:rFonts w:ascii="Times New Roman"/>
          <w:b w:val="false"/>
          <w:i w:val="false"/>
          <w:color w:val="000000"/>
          <w:sz w:val="28"/>
        </w:rPr>
        <w:t>
                                                                  Таблица 2</w:t>
      </w:r>
    </w:p>
    <w:bookmarkEnd w:id="304"/>
    <w:p>
      <w:pPr>
        <w:spacing w:after="0"/>
        <w:ind w:left="0"/>
        <w:jc w:val="left"/>
      </w:pPr>
      <w:r>
        <w:rPr>
          <w:rFonts w:ascii="Times New Roman"/>
          <w:b/>
          <w:i w:val="false"/>
          <w:color w:val="000000"/>
        </w:rPr>
        <w:t xml:space="preserve"> Перечень транзакций общего процесса при представлении</w:t>
      </w:r>
      <w:r>
        <w:br/>
      </w:r>
      <w:r>
        <w:rPr>
          <w:rFonts w:ascii="Times New Roman"/>
          <w:b/>
          <w:i w:val="false"/>
          <w:color w:val="000000"/>
        </w:rPr>
        <w:t>сведений об изготовлении и реализации контрольных знаков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изготовлении и реализации контрольных знаков (P.LS.01.PRC.001)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государства-члена сведений об изготовлении и реализации контрольных знаков (P.LS.01.OPR.001).</w:t>
            </w:r>
          </w:p>
          <w:p>
            <w:pPr>
              <w:spacing w:after="20"/>
              <w:ind w:left="20"/>
              <w:jc w:val="both"/>
            </w:pPr>
            <w:r>
              <w:rPr>
                <w:rFonts w:ascii="Times New Roman"/>
                <w:b w:val="false"/>
                <w:i w:val="false"/>
                <w:color w:val="000000"/>
                <w:sz w:val="20"/>
              </w:rPr>
              <w:t>
Получение от уполномоченного органа государства-члена уведомления о результатах обработки сведений об изготовлении и реализации контрольных знаков (P.LS.01.OPR.003)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знаках (P.LS.01.BEN.001):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уполномоченным органом государства-члена сведений об изготовлении и реализации контрольных знаков (P.LS.01.OPR.002)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знаках (P.LS.01.BEN.001): отказ в выполнении операции.</w:t>
            </w:r>
          </w:p>
          <w:p>
            <w:pPr>
              <w:spacing w:after="20"/>
              <w:ind w:left="20"/>
              <w:jc w:val="both"/>
            </w:pPr>
            <w:r>
              <w:rPr>
                <w:rFonts w:ascii="Times New Roman"/>
                <w:b w:val="false"/>
                <w:i w:val="false"/>
                <w:color w:val="000000"/>
                <w:sz w:val="20"/>
              </w:rPr>
              <w:t>
Сведения о контрольных знаках (P.LS.01.BEN.001): успешно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изготовлении и реализации контрольных знаков (P.LS.01.TRN.001)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возвращенных контрольных знаках (P.LS.01.PRC.002)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возвращенных контрольных знаках (P.LS.01.OPR.004).</w:t>
            </w:r>
          </w:p>
          <w:p>
            <w:pPr>
              <w:spacing w:after="20"/>
              <w:ind w:left="20"/>
              <w:jc w:val="both"/>
            </w:pPr>
            <w:r>
              <w:rPr>
                <w:rFonts w:ascii="Times New Roman"/>
                <w:b w:val="false"/>
                <w:i w:val="false"/>
                <w:color w:val="000000"/>
                <w:sz w:val="20"/>
              </w:rPr>
              <w:t>
Получение уведомления о результатах обработки сведений о возвращенных контрольных знаках (P.LS.01.OPR.006)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знаках (P.LS.01.BEN.001):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возвращенных контрольных знаках (P.LS.01.OPR.005)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знаках (P.LS.01.BEN.001): отказ в выполнении операции.</w:t>
            </w:r>
          </w:p>
          <w:p>
            <w:pPr>
              <w:spacing w:after="20"/>
              <w:ind w:left="20"/>
              <w:jc w:val="both"/>
            </w:pPr>
            <w:r>
              <w:rPr>
                <w:rFonts w:ascii="Times New Roman"/>
                <w:b w:val="false"/>
                <w:i w:val="false"/>
                <w:color w:val="000000"/>
                <w:sz w:val="20"/>
              </w:rPr>
              <w:t>
Сведения о контрольных знаках (P.LS.01.BEN.001): успешно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возвращенных контрольных знаках (P.LS.01.TRN.002)</w:t>
            </w:r>
          </w:p>
        </w:tc>
      </w:tr>
    </w:tbl>
    <w:bookmarkStart w:name="z321" w:id="305"/>
    <w:p>
      <w:pPr>
        <w:spacing w:after="0"/>
        <w:ind w:left="0"/>
        <w:jc w:val="left"/>
      </w:pPr>
      <w:r>
        <w:rPr>
          <w:rFonts w:ascii="Times New Roman"/>
          <w:b/>
          <w:i w:val="false"/>
          <w:color w:val="000000"/>
        </w:rPr>
        <w:t xml:space="preserve"> VI. Описание сообщений общего процесса</w:t>
      </w:r>
    </w:p>
    <w:bookmarkEnd w:id="305"/>
    <w:bookmarkStart w:name="z322" w:id="306"/>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306"/>
    <w:bookmarkStart w:name="z323" w:id="307"/>
    <w:p>
      <w:pPr>
        <w:spacing w:after="0"/>
        <w:ind w:left="0"/>
        <w:jc w:val="both"/>
      </w:pPr>
      <w:r>
        <w:rPr>
          <w:rFonts w:ascii="Times New Roman"/>
          <w:b w:val="false"/>
          <w:i w:val="false"/>
          <w:color w:val="000000"/>
          <w:sz w:val="28"/>
        </w:rPr>
        <w:t>
                                                                  Таблица 3</w:t>
      </w:r>
    </w:p>
    <w:bookmarkEnd w:id="307"/>
    <w:p>
      <w:pPr>
        <w:spacing w:after="0"/>
        <w:ind w:left="0"/>
        <w:jc w:val="left"/>
      </w:pPr>
      <w:r>
        <w:rPr>
          <w:rFonts w:ascii="Times New Roman"/>
          <w:b/>
          <w:i w:val="false"/>
          <w:color w:val="000000"/>
        </w:rPr>
        <w:t xml:space="preserve"> 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знаках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(идентификационных) знаках (R.CT.LS.01.001)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возвращенных контрольных знаках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возвращенных контрольных (идентификационных) знаках (R.CT.LS.01.002)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324" w:id="308"/>
    <w:p>
      <w:pPr>
        <w:spacing w:after="0"/>
        <w:ind w:left="0"/>
        <w:jc w:val="left"/>
      </w:pPr>
      <w:r>
        <w:rPr>
          <w:rFonts w:ascii="Times New Roman"/>
          <w:b/>
          <w:i w:val="false"/>
          <w:color w:val="000000"/>
        </w:rPr>
        <w:t xml:space="preserve"> VII. Описание транзакций общего процесса</w:t>
      </w:r>
      <w:r>
        <w:br/>
      </w:r>
      <w:r>
        <w:rPr>
          <w:rFonts w:ascii="Times New Roman"/>
          <w:b/>
          <w:i w:val="false"/>
          <w:color w:val="000000"/>
        </w:rPr>
        <w:t>1. Транзакция общего процесса "Представление сведений об</w:t>
      </w:r>
      <w:r>
        <w:br/>
      </w:r>
      <w:r>
        <w:rPr>
          <w:rFonts w:ascii="Times New Roman"/>
          <w:b/>
          <w:i w:val="false"/>
          <w:color w:val="000000"/>
        </w:rPr>
        <w:t>изготовлении и реализации контрольных знаков" (P.LS.01.TRN.001)</w:t>
      </w:r>
    </w:p>
    <w:bookmarkEnd w:id="308"/>
    <w:bookmarkStart w:name="z326" w:id="309"/>
    <w:p>
      <w:pPr>
        <w:spacing w:after="0"/>
        <w:ind w:left="0"/>
        <w:jc w:val="both"/>
      </w:pPr>
      <w:r>
        <w:rPr>
          <w:rFonts w:ascii="Times New Roman"/>
          <w:b w:val="false"/>
          <w:i w:val="false"/>
          <w:color w:val="000000"/>
          <w:sz w:val="28"/>
        </w:rPr>
        <w:t>
      14. Транзакция общего процесса "Представление сведений об изготовлении и реализации контрольных знаков" (P.LS.01.TRN.001)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3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выполнения транзакции общего процесса</w:t>
      </w:r>
    </w:p>
    <w:p>
      <w:pPr>
        <w:spacing w:after="0"/>
        <w:ind w:left="0"/>
        <w:jc w:val="both"/>
      </w:pPr>
      <w:r>
        <w:rPr>
          <w:rFonts w:ascii="Times New Roman"/>
          <w:b w:val="false"/>
          <w:i w:val="false"/>
          <w:color w:val="000000"/>
          <w:sz w:val="28"/>
        </w:rPr>
        <w:t>
      "Представление сведений об изготовлении и реализации контрольных</w:t>
      </w:r>
    </w:p>
    <w:p>
      <w:pPr>
        <w:spacing w:after="0"/>
        <w:ind w:left="0"/>
        <w:jc w:val="both"/>
      </w:pPr>
      <w:r>
        <w:rPr>
          <w:rFonts w:ascii="Times New Roman"/>
          <w:b w:val="false"/>
          <w:i w:val="false"/>
          <w:color w:val="000000"/>
          <w:sz w:val="28"/>
        </w:rPr>
        <w:t>
      знаков" (P.LS.01.TRN.001)</w:t>
      </w:r>
    </w:p>
    <w:bookmarkStart w:name="z327" w:id="310"/>
    <w:p>
      <w:pPr>
        <w:spacing w:after="0"/>
        <w:ind w:left="0"/>
        <w:jc w:val="both"/>
      </w:pPr>
      <w:r>
        <w:rPr>
          <w:rFonts w:ascii="Times New Roman"/>
          <w:b w:val="false"/>
          <w:i w:val="false"/>
          <w:color w:val="000000"/>
          <w:sz w:val="28"/>
        </w:rPr>
        <w:t>
                                                                  Таблица 4</w:t>
      </w:r>
    </w:p>
    <w:bookmarkEnd w:id="310"/>
    <w:p>
      <w:pPr>
        <w:spacing w:after="0"/>
        <w:ind w:left="0"/>
        <w:jc w:val="left"/>
      </w:pPr>
      <w:r>
        <w:rPr>
          <w:rFonts w:ascii="Times New Roman"/>
          <w:b/>
          <w:i w:val="false"/>
          <w:color w:val="000000"/>
        </w:rPr>
        <w:t xml:space="preserve"> Описание транзакции общего процесса "Представление</w:t>
      </w:r>
      <w:r>
        <w:br/>
      </w:r>
      <w:r>
        <w:rPr>
          <w:rFonts w:ascii="Times New Roman"/>
          <w:b/>
          <w:i w:val="false"/>
          <w:color w:val="000000"/>
        </w:rPr>
        <w:t>сведений об изготовлении и реализации контрольных знаков"</w:t>
      </w:r>
      <w:r>
        <w:br/>
      </w:r>
      <w:r>
        <w:rPr>
          <w:rFonts w:ascii="Times New Roman"/>
          <w:b/>
          <w:i w:val="false"/>
          <w:color w:val="000000"/>
        </w:rPr>
        <w:t>(P.LS.01.TRN.001)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изготовлении и реализации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изготовлении и реализации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изготовлении и реализации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знаках (P.LS.01.BEN.001): отказ в выполнении операции сведения о контрольных знаках (P.LS.01.BEN.001): успешно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знаках (P.LS.01.MSG.001)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(P.LS.01.MSG.006)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законодательством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28" w:id="311"/>
    <w:p>
      <w:pPr>
        <w:spacing w:after="0"/>
        <w:ind w:left="0"/>
        <w:jc w:val="left"/>
      </w:pPr>
      <w:r>
        <w:rPr>
          <w:rFonts w:ascii="Times New Roman"/>
          <w:b/>
          <w:i w:val="false"/>
          <w:color w:val="000000"/>
        </w:rPr>
        <w:t xml:space="preserve"> 2. Транзакция общего процесса "Представление сведений</w:t>
      </w:r>
      <w:r>
        <w:br/>
      </w:r>
      <w:r>
        <w:rPr>
          <w:rFonts w:ascii="Times New Roman"/>
          <w:b/>
          <w:i w:val="false"/>
          <w:color w:val="000000"/>
        </w:rPr>
        <w:t>о возвращенных контрольных знаках" (P.LS.01.TRN.002)</w:t>
      </w:r>
    </w:p>
    <w:bookmarkEnd w:id="311"/>
    <w:bookmarkStart w:name="z329" w:id="312"/>
    <w:p>
      <w:pPr>
        <w:spacing w:after="0"/>
        <w:ind w:left="0"/>
        <w:jc w:val="both"/>
      </w:pPr>
      <w:r>
        <w:rPr>
          <w:rFonts w:ascii="Times New Roman"/>
          <w:b w:val="false"/>
          <w:i w:val="false"/>
          <w:color w:val="000000"/>
          <w:sz w:val="28"/>
        </w:rPr>
        <w:t>
      15. Транзакция общего процесса "Представление сведений о возвращенных контрольных знаках" (P.LS.01.TRN.002)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3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Схема выполнения транзакции общего процесса</w:t>
      </w:r>
    </w:p>
    <w:p>
      <w:pPr>
        <w:spacing w:after="0"/>
        <w:ind w:left="0"/>
        <w:jc w:val="both"/>
      </w:pPr>
      <w:r>
        <w:rPr>
          <w:rFonts w:ascii="Times New Roman"/>
          <w:b w:val="false"/>
          <w:i w:val="false"/>
          <w:color w:val="000000"/>
          <w:sz w:val="28"/>
        </w:rPr>
        <w:t>
      "Представление сведений о возвращенных контрольных знаках"</w:t>
      </w:r>
    </w:p>
    <w:p>
      <w:pPr>
        <w:spacing w:after="0"/>
        <w:ind w:left="0"/>
        <w:jc w:val="both"/>
      </w:pPr>
      <w:r>
        <w:rPr>
          <w:rFonts w:ascii="Times New Roman"/>
          <w:b w:val="false"/>
          <w:i w:val="false"/>
          <w:color w:val="000000"/>
          <w:sz w:val="28"/>
        </w:rPr>
        <w:t>
      (P.LS.01.TRN.002)</w:t>
      </w:r>
    </w:p>
    <w:bookmarkStart w:name="z330" w:id="313"/>
    <w:p>
      <w:pPr>
        <w:spacing w:after="0"/>
        <w:ind w:left="0"/>
        <w:jc w:val="both"/>
      </w:pPr>
      <w:r>
        <w:rPr>
          <w:rFonts w:ascii="Times New Roman"/>
          <w:b w:val="false"/>
          <w:i w:val="false"/>
          <w:color w:val="000000"/>
          <w:sz w:val="28"/>
        </w:rPr>
        <w:t>
                                                                Таблица 5</w:t>
      </w:r>
    </w:p>
    <w:bookmarkEnd w:id="313"/>
    <w:p>
      <w:pPr>
        <w:spacing w:after="0"/>
        <w:ind w:left="0"/>
        <w:jc w:val="left"/>
      </w:pPr>
      <w:r>
        <w:rPr>
          <w:rFonts w:ascii="Times New Roman"/>
          <w:b/>
          <w:i w:val="false"/>
          <w:color w:val="000000"/>
        </w:rPr>
        <w:t xml:space="preserve"> Описание транзакции общего процесса "Представление сведений</w:t>
      </w:r>
      <w:r>
        <w:br/>
      </w:r>
      <w:r>
        <w:rPr>
          <w:rFonts w:ascii="Times New Roman"/>
          <w:b/>
          <w:i w:val="false"/>
          <w:color w:val="000000"/>
        </w:rPr>
        <w:t>о возвращенных контрольных знаках" (P.LS.01.TRN.002)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возвращенных контрольных знаках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возвращенных контрольных знаках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возвращенных контрольных знаках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знаках (P.LS.01.BEN.001): отказ в выполнении операции сведения о контрольных знаках (P.LS.01.BEN.001): успешно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возвращенных контрольных знаках (P.LS.01.MSG.003)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(P.LS.01.MSG.006)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законодательством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31" w:id="314"/>
    <w:p>
      <w:pPr>
        <w:spacing w:after="0"/>
        <w:ind w:left="0"/>
        <w:jc w:val="left"/>
      </w:pPr>
      <w:r>
        <w:rPr>
          <w:rFonts w:ascii="Times New Roman"/>
          <w:b/>
          <w:i w:val="false"/>
          <w:color w:val="000000"/>
        </w:rPr>
        <w:t xml:space="preserve"> VIII. Порядок действий в нештатных ситуациях</w:t>
      </w:r>
    </w:p>
    <w:bookmarkEnd w:id="314"/>
    <w:bookmarkStart w:name="z332" w:id="315"/>
    <w:p>
      <w:pPr>
        <w:spacing w:after="0"/>
        <w:ind w:left="0"/>
        <w:jc w:val="both"/>
      </w:pPr>
      <w:r>
        <w:rPr>
          <w:rFonts w:ascii="Times New Roman"/>
          <w:b w:val="false"/>
          <w:i w:val="false"/>
          <w:color w:val="000000"/>
          <w:sz w:val="28"/>
        </w:rPr>
        <w:t>
      16.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должна быть предусмотрена возможность направления соответствующего запроса в службу поддержки национального компонента системы маркировки. Общие рекомендации по разрешению нештатной ситуации приведены в таблице 6.</w:t>
      </w:r>
    </w:p>
    <w:bookmarkEnd w:id="315"/>
    <w:bookmarkStart w:name="z333" w:id="316"/>
    <w:p>
      <w:pPr>
        <w:spacing w:after="0"/>
        <w:ind w:left="0"/>
        <w:jc w:val="both"/>
      </w:pPr>
      <w:r>
        <w:rPr>
          <w:rFonts w:ascii="Times New Roman"/>
          <w:b w:val="false"/>
          <w:i w:val="false"/>
          <w:color w:val="000000"/>
          <w:sz w:val="28"/>
        </w:rPr>
        <w:t xml:space="preserve">
      17. Эмитент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w:t>
      </w:r>
      <w:r>
        <w:rPr>
          <w:rFonts w:ascii="Times New Roman"/>
          <w:b w:val="false"/>
          <w:i w:val="false"/>
          <w:color w:val="000000"/>
          <w:sz w:val="28"/>
        </w:rPr>
        <w:t>разделе IX</w:t>
      </w:r>
      <w:r>
        <w:rPr>
          <w:rFonts w:ascii="Times New Roman"/>
          <w:b w:val="false"/>
          <w:i w:val="false"/>
          <w:color w:val="000000"/>
          <w:sz w:val="28"/>
        </w:rPr>
        <w:t xml:space="preserve"> настоящего Регламента. В случае если выявлено несоответствие указанным требованиям, эмитент принимает все необходимые меры для устранения выявленной ошибки. В случае если несоответствий не выявлено, эмитент направляет сообщение с описанием этой нештатной ситуации в службу поддержки национального компонента системы маркировки.</w:t>
      </w:r>
    </w:p>
    <w:bookmarkEnd w:id="316"/>
    <w:bookmarkStart w:name="z334" w:id="317"/>
    <w:p>
      <w:pPr>
        <w:spacing w:after="0"/>
        <w:ind w:left="0"/>
        <w:jc w:val="both"/>
      </w:pPr>
      <w:r>
        <w:rPr>
          <w:rFonts w:ascii="Times New Roman"/>
          <w:b w:val="false"/>
          <w:i w:val="false"/>
          <w:color w:val="000000"/>
          <w:sz w:val="28"/>
        </w:rPr>
        <w:t>
                                                                 Таблица 6</w:t>
      </w:r>
    </w:p>
    <w:bookmarkEnd w:id="317"/>
    <w:p>
      <w:pPr>
        <w:spacing w:after="0"/>
        <w:ind w:left="0"/>
        <w:jc w:val="left"/>
      </w:pPr>
      <w:r>
        <w:rPr>
          <w:rFonts w:ascii="Times New Roman"/>
          <w:b/>
          <w:i w:val="false"/>
          <w:color w:val="000000"/>
        </w:rPr>
        <w:t xml:space="preserve"> 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при доставке сообщения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компонента системы маркировки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синхронизированы справочники и классификаторы или не обновлены </w:t>
            </w:r>
          </w:p>
          <w:p>
            <w:pPr>
              <w:spacing w:after="20"/>
              <w:ind w:left="20"/>
              <w:jc w:val="both"/>
            </w:pPr>
            <w:r>
              <w:rPr>
                <w:rFonts w:ascii="Times New Roman"/>
                <w:b w:val="false"/>
                <w:i w:val="false"/>
                <w:color w:val="000000"/>
                <w:sz w:val="20"/>
              </w:rPr>
              <w:t>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информационной системе инициатора при обработке ответного сообщения от респондента возникла ошибка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w:t>
            </w:r>
          </w:p>
          <w:p>
            <w:pPr>
              <w:spacing w:after="20"/>
              <w:ind w:left="20"/>
              <w:jc w:val="both"/>
            </w:pPr>
            <w:r>
              <w:rPr>
                <w:rFonts w:ascii="Times New Roman"/>
                <w:b w:val="false"/>
                <w:i w:val="false"/>
                <w:color w:val="000000"/>
                <w:sz w:val="20"/>
              </w:rPr>
              <w:t xml:space="preserve">
не обновлены </w:t>
            </w:r>
          </w:p>
          <w:p>
            <w:pPr>
              <w:spacing w:after="20"/>
              <w:ind w:left="20"/>
              <w:jc w:val="both"/>
            </w:pPr>
            <w:r>
              <w:rPr>
                <w:rFonts w:ascii="Times New Roman"/>
                <w:b w:val="false"/>
                <w:i w:val="false"/>
                <w:color w:val="000000"/>
                <w:sz w:val="20"/>
              </w:rPr>
              <w:t>
XML-схемы электронных документов и (или) сведений, произошла</w:t>
            </w:r>
          </w:p>
          <w:p>
            <w:pPr>
              <w:spacing w:after="20"/>
              <w:ind w:left="20"/>
              <w:jc w:val="both"/>
            </w:pPr>
            <w:r>
              <w:rPr>
                <w:rFonts w:ascii="Times New Roman"/>
                <w:b w:val="false"/>
                <w:i w:val="false"/>
                <w:color w:val="000000"/>
                <w:sz w:val="20"/>
              </w:rPr>
              <w:t>
внутренняя ошибка при обработке сообщения на стороне инициатора транзакции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компонента системы маркировки</w:t>
            </w:r>
          </w:p>
        </w:tc>
      </w:tr>
    </w:tbl>
    <w:bookmarkStart w:name="z335" w:id="318"/>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18"/>
    <w:bookmarkStart w:name="z336" w:id="319"/>
    <w:p>
      <w:pPr>
        <w:spacing w:after="0"/>
        <w:ind w:left="0"/>
        <w:jc w:val="both"/>
      </w:pPr>
      <w:r>
        <w:rPr>
          <w:rFonts w:ascii="Times New Roman"/>
          <w:b w:val="false"/>
          <w:i w:val="false"/>
          <w:color w:val="000000"/>
          <w:sz w:val="28"/>
        </w:rPr>
        <w:t>
      18. Требования к заполнению реквизитов электронных документов (сведений) "Сведения о контрольных (идентификационных) знаках" (R.CT.LS.01.001), передаваемых в сообщении "Сведения о контрольных знаках" (P.LS.01.MSG.001), приведены в таблице 7.</w:t>
      </w:r>
    </w:p>
    <w:bookmarkEnd w:id="319"/>
    <w:bookmarkStart w:name="z337" w:id="320"/>
    <w:p>
      <w:pPr>
        <w:spacing w:after="0"/>
        <w:ind w:left="0"/>
        <w:jc w:val="both"/>
      </w:pPr>
      <w:r>
        <w:rPr>
          <w:rFonts w:ascii="Times New Roman"/>
          <w:b w:val="false"/>
          <w:i w:val="false"/>
          <w:color w:val="000000"/>
          <w:sz w:val="28"/>
        </w:rPr>
        <w:t>
                                                                  Таблица 7</w:t>
      </w:r>
    </w:p>
    <w:bookmarkEnd w:id="320"/>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контрольных (идентификационных) знаках"</w:t>
      </w:r>
      <w:r>
        <w:br/>
      </w:r>
      <w:r>
        <w:rPr>
          <w:rFonts w:ascii="Times New Roman"/>
          <w:b/>
          <w:i w:val="false"/>
          <w:color w:val="000000"/>
        </w:rPr>
        <w:t>(R.CT.LS.01.001), передаваемых в сообщении "Сведения о</w:t>
      </w:r>
      <w:r>
        <w:br/>
      </w:r>
      <w:r>
        <w:rPr>
          <w:rFonts w:ascii="Times New Roman"/>
          <w:b/>
          <w:i w:val="false"/>
          <w:color w:val="000000"/>
        </w:rPr>
        <w:t>контрольных знаках" (P.LS.01.MSG.001)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товара по ТН ВЭД ЕАЭС" (ctsdo:CommodityCode) </w:t>
            </w:r>
          </w:p>
          <w:p>
            <w:pPr>
              <w:spacing w:after="20"/>
              <w:ind w:left="20"/>
              <w:jc w:val="both"/>
            </w:pPr>
            <w:r>
              <w:rPr>
                <w:rFonts w:ascii="Times New Roman"/>
                <w:b w:val="false"/>
                <w:i w:val="false"/>
                <w:color w:val="000000"/>
                <w:sz w:val="20"/>
              </w:rPr>
              <w:t xml:space="preserve">
в составе сложного реквизита "Изготовленные и реализованные контрольные (идентификационные) знаки" (ctcdo:CIMEmissionRealizationCIMDetails) должен содержать </w:t>
            </w:r>
          </w:p>
          <w:p>
            <w:pPr>
              <w:spacing w:after="20"/>
              <w:ind w:left="20"/>
              <w:jc w:val="both"/>
            </w:pPr>
            <w:r>
              <w:rPr>
                <w:rFonts w:ascii="Times New Roman"/>
                <w:b w:val="false"/>
                <w:i w:val="false"/>
                <w:color w:val="000000"/>
                <w:sz w:val="20"/>
              </w:rPr>
              <w:t>
4-значный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в составе сложного реквизита "Сведения о характеристиках контрольных (идентификационных) знаков" (ctcdo:CIMBaseDetails) должны отсутствовать в информационной системе уполномоченного органа государства-члена</w:t>
            </w:r>
          </w:p>
        </w:tc>
      </w:tr>
    </w:tbl>
    <w:p>
      <w:pPr>
        <w:spacing w:after="0"/>
        <w:ind w:left="0"/>
        <w:jc w:val="left"/>
      </w:pPr>
    </w:p>
    <w:bookmarkStart w:name="z338" w:id="321"/>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"Сведения о возвращенных контрольных (идентификационных) знаках" (R.CT.LS.01.002), передаваемых в сообщении "Сведения о возвращенных контрольных знаках" (P.LS.01.MSG.003), приведены в таблице 8.</w:t>
      </w:r>
    </w:p>
    <w:bookmarkEnd w:id="321"/>
    <w:bookmarkStart w:name="z339" w:id="322"/>
    <w:p>
      <w:pPr>
        <w:spacing w:after="0"/>
        <w:ind w:left="0"/>
        <w:jc w:val="both"/>
      </w:pPr>
      <w:r>
        <w:rPr>
          <w:rFonts w:ascii="Times New Roman"/>
          <w:b w:val="false"/>
          <w:i w:val="false"/>
          <w:color w:val="000000"/>
          <w:sz w:val="28"/>
        </w:rPr>
        <w:t>
                                                                  Таблица 8</w:t>
      </w:r>
    </w:p>
    <w:bookmarkEnd w:id="322"/>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возвращенных контрольных</w:t>
      </w:r>
      <w:r>
        <w:br/>
      </w:r>
      <w:r>
        <w:rPr>
          <w:rFonts w:ascii="Times New Roman"/>
          <w:b/>
          <w:i w:val="false"/>
          <w:color w:val="000000"/>
        </w:rPr>
        <w:t>(идентификационных) знаках" (R.CT.LS.01.002), передаваемых в</w:t>
      </w:r>
      <w:r>
        <w:br/>
      </w:r>
      <w:r>
        <w:rPr>
          <w:rFonts w:ascii="Times New Roman"/>
          <w:b/>
          <w:i w:val="false"/>
          <w:color w:val="000000"/>
        </w:rPr>
        <w:t>сообщении "Сведения о возвращенных контрольных знаках"</w:t>
      </w:r>
      <w:r>
        <w:br/>
      </w:r>
      <w:r>
        <w:rPr>
          <w:rFonts w:ascii="Times New Roman"/>
          <w:b/>
          <w:i w:val="false"/>
          <w:color w:val="000000"/>
        </w:rPr>
        <w:t>(P.LS.01.MSG.003)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"Причина возврата контрольного знака" (ctsdo:ReasonDescriptionText) должно быть заполнено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1 из 2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указанные в реквизитах "Идентификатор контрольного (идентификационного) знака" (ctsdo:VisualIdentifierCIM) и "Идентификатор чипа радиочастотной метки контрольного (идентификационного) знака" (ctsdo:TIDIdentifier) в составе сложного реквизита "Сведения о характеристиках контрольных (идентификационных) знаков" (ctcdo:CIMBaseDetails), должны присутствовать в информационной системе уполномоченного органа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января 2016 г. № 3</w:t>
            </w:r>
          </w:p>
        </w:tc>
      </w:tr>
    </w:tbl>
    <w:bookmarkStart w:name="z341" w:id="323"/>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хозяйствующими субъектами</w:t>
      </w:r>
      <w:r>
        <w:br/>
      </w:r>
      <w:r>
        <w:rPr>
          <w:rFonts w:ascii="Times New Roman"/>
          <w:b/>
          <w:i w:val="false"/>
          <w:color w:val="000000"/>
        </w:rPr>
        <w:t>и уполномоченными органами государств – членов Евразийского</w:t>
      </w:r>
      <w:r>
        <w:br/>
      </w:r>
      <w:r>
        <w:rPr>
          <w:rFonts w:ascii="Times New Roman"/>
          <w:b/>
          <w:i w:val="false"/>
          <w:color w:val="000000"/>
        </w:rPr>
        <w:t>экономического союза при реализации средствами интегрированной</w:t>
      </w:r>
      <w:r>
        <w:br/>
      </w:r>
      <w:r>
        <w:rPr>
          <w:rFonts w:ascii="Times New Roman"/>
          <w:b/>
          <w:i w:val="false"/>
          <w:color w:val="000000"/>
        </w:rPr>
        <w:t>информационной системы внешней и взаимной торговли общего</w:t>
      </w:r>
      <w:r>
        <w:br/>
      </w:r>
      <w:r>
        <w:rPr>
          <w:rFonts w:ascii="Times New Roman"/>
          <w:b/>
          <w:i w:val="false"/>
          <w:color w:val="000000"/>
        </w:rPr>
        <w:t>процесса "Обеспечение обмена сведениями о товарах, подлежащих</w:t>
      </w:r>
      <w:r>
        <w:br/>
      </w:r>
      <w:r>
        <w:rPr>
          <w:rFonts w:ascii="Times New Roman"/>
          <w:b/>
          <w:i w:val="false"/>
          <w:color w:val="000000"/>
        </w:rPr>
        <w:t>маркировке контрольными (идентификационными) знаками,</w:t>
      </w:r>
      <w:r>
        <w:br/>
      </w:r>
      <w:r>
        <w:rPr>
          <w:rFonts w:ascii="Times New Roman"/>
          <w:b/>
          <w:i w:val="false"/>
          <w:color w:val="000000"/>
        </w:rPr>
        <w:t>произведенных или ввезенных на таможенную территорию</w:t>
      </w:r>
      <w:r>
        <w:br/>
      </w:r>
      <w:r>
        <w:rPr>
          <w:rFonts w:ascii="Times New Roman"/>
          <w:b/>
          <w:i w:val="false"/>
          <w:color w:val="000000"/>
        </w:rPr>
        <w:t>Евразийского экономического союза, в том числе при</w:t>
      </w:r>
      <w:r>
        <w:br/>
      </w:r>
      <w:r>
        <w:rPr>
          <w:rFonts w:ascii="Times New Roman"/>
          <w:b/>
          <w:i w:val="false"/>
          <w:color w:val="000000"/>
        </w:rPr>
        <w:t>трансграничном обороте таких товаров на территории Евразийского</w:t>
      </w:r>
      <w:r>
        <w:br/>
      </w:r>
      <w:r>
        <w:rPr>
          <w:rFonts w:ascii="Times New Roman"/>
          <w:b/>
          <w:i w:val="false"/>
          <w:color w:val="000000"/>
        </w:rPr>
        <w:t>экономического союза"</w:t>
      </w:r>
      <w:r>
        <w:br/>
      </w:r>
      <w:r>
        <w:rPr>
          <w:rFonts w:ascii="Times New Roman"/>
          <w:b/>
          <w:i w:val="false"/>
          <w:color w:val="000000"/>
        </w:rPr>
        <w:t>I. Общие положения</w:t>
      </w:r>
    </w:p>
    <w:bookmarkEnd w:id="323"/>
    <w:bookmarkStart w:name="z343" w:id="324"/>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3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344" w:id="325"/>
    <w:p>
      <w:pPr>
        <w:spacing w:after="0"/>
        <w:ind w:left="0"/>
        <w:jc w:val="left"/>
      </w:pPr>
      <w:r>
        <w:rPr>
          <w:rFonts w:ascii="Times New Roman"/>
          <w:b/>
          <w:i w:val="false"/>
          <w:color w:val="000000"/>
        </w:rPr>
        <w:t xml:space="preserve"> II. Область применения</w:t>
      </w:r>
    </w:p>
    <w:bookmarkEnd w:id="325"/>
    <w:bookmarkStart w:name="z345" w:id="326"/>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(далее – общий процесс), а также своей роли при их выполнении.</w:t>
      </w:r>
    </w:p>
    <w:bookmarkEnd w:id="326"/>
    <w:bookmarkStart w:name="z346" w:id="327"/>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327"/>
    <w:bookmarkStart w:name="z347" w:id="328"/>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 по решению уполномоченных органов государств – членов Евразийского экономического союза (далее соответственно – уполномоченные органы государств-членов, государства-члены).</w:t>
      </w:r>
    </w:p>
    <w:bookmarkEnd w:id="328"/>
    <w:bookmarkStart w:name="z348" w:id="329"/>
    <w:p>
      <w:pPr>
        <w:spacing w:after="0"/>
        <w:ind w:left="0"/>
        <w:jc w:val="left"/>
      </w:pPr>
      <w:r>
        <w:rPr>
          <w:rFonts w:ascii="Times New Roman"/>
          <w:b/>
          <w:i w:val="false"/>
          <w:color w:val="000000"/>
        </w:rPr>
        <w:t xml:space="preserve"> III. Основные понятия</w:t>
      </w:r>
    </w:p>
    <w:bookmarkEnd w:id="329"/>
    <w:bookmarkStart w:name="z349" w:id="330"/>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330"/>
    <w:bookmarkStart w:name="z350" w:id="331"/>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331"/>
    <w:bookmarkStart w:name="z351" w:id="332"/>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общего процесса на определенном этапе выполнения процедуры общего процесса, которое изменяется при выполнении операций общего процесса.</w:t>
      </w:r>
    </w:p>
    <w:bookmarkEnd w:id="332"/>
    <w:bookmarkStart w:name="z352" w:id="333"/>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333"/>
    <w:bookmarkStart w:name="z353" w:id="334"/>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утвержденных Решением Коллегии Евразийской экономической комиссии от 19 января 2016 г. № 3 (далее – Правила информационного взаимодействия).</w:t>
      </w:r>
    </w:p>
    <w:bookmarkEnd w:id="334"/>
    <w:bookmarkStart w:name="z354" w:id="335"/>
    <w:p>
      <w:pPr>
        <w:spacing w:after="0"/>
        <w:ind w:left="0"/>
        <w:jc w:val="left"/>
      </w:pPr>
      <w:r>
        <w:rPr>
          <w:rFonts w:ascii="Times New Roman"/>
          <w:b/>
          <w:i w:val="false"/>
          <w:color w:val="000000"/>
        </w:rPr>
        <w:t xml:space="preserve"> IV. Основные сведения об информационном взаимодействии в рамках</w:t>
      </w:r>
      <w:r>
        <w:br/>
      </w:r>
      <w:r>
        <w:rPr>
          <w:rFonts w:ascii="Times New Roman"/>
          <w:b/>
          <w:i w:val="false"/>
          <w:color w:val="000000"/>
        </w:rPr>
        <w:t>общего процесса</w:t>
      </w:r>
      <w:r>
        <w:br/>
      </w:r>
      <w:r>
        <w:rPr>
          <w:rFonts w:ascii="Times New Roman"/>
          <w:b/>
          <w:i w:val="false"/>
          <w:color w:val="000000"/>
        </w:rPr>
        <w:t>1. Участники информационного взаимодействия</w:t>
      </w:r>
    </w:p>
    <w:bookmarkEnd w:id="335"/>
    <w:bookmarkStart w:name="z356" w:id="336"/>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336"/>
    <w:bookmarkStart w:name="z357" w:id="337"/>
    <w:p>
      <w:pPr>
        <w:spacing w:after="0"/>
        <w:ind w:left="0"/>
        <w:jc w:val="both"/>
      </w:pPr>
      <w:r>
        <w:rPr>
          <w:rFonts w:ascii="Times New Roman"/>
          <w:b w:val="false"/>
          <w:i w:val="false"/>
          <w:color w:val="000000"/>
          <w:sz w:val="28"/>
        </w:rPr>
        <w:t>
                                                                  Таблица 1</w:t>
      </w:r>
    </w:p>
    <w:bookmarkEnd w:id="337"/>
    <w:p>
      <w:pPr>
        <w:spacing w:after="0"/>
        <w:ind w:left="0"/>
        <w:jc w:val="left"/>
      </w:pPr>
      <w:r>
        <w:rPr>
          <w:rFonts w:ascii="Times New Roman"/>
          <w:b/>
          <w:i w:val="false"/>
          <w:color w:val="000000"/>
        </w:rPr>
        <w:t xml:space="preserve"> 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и обработку сведений об использовании контрольных (идентификационных) знаков и о маркированном товаре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(P.LS.01.ACT.003)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формирование и представление уполномоченному органу государства-члена сведений об использовании контрольных (идентификационных) знаков и о маркированном товаре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 (P.LS.01.ACT.002)</w:t>
            </w:r>
          </w:p>
        </w:tc>
      </w:tr>
    </w:tbl>
    <w:bookmarkStart w:name="z358" w:id="338"/>
    <w:p>
      <w:pPr>
        <w:spacing w:after="0"/>
        <w:ind w:left="0"/>
        <w:jc w:val="left"/>
      </w:pPr>
      <w:r>
        <w:rPr>
          <w:rFonts w:ascii="Times New Roman"/>
          <w:b/>
          <w:i w:val="false"/>
          <w:color w:val="000000"/>
        </w:rPr>
        <w:t xml:space="preserve"> 2. Структура информационного взаимодействия</w:t>
      </w:r>
    </w:p>
    <w:bookmarkEnd w:id="338"/>
    <w:bookmarkStart w:name="z359" w:id="339"/>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хозяйствующими субъектами и уполномоченными органами государств-членов в соответствии с процедурой общего процесса по информационному взаимодействию при представлении сведений об использовании контрольных (идентификационных) знаков (далее – контрольные знаки) и о маркированном товаре.</w:t>
      </w:r>
    </w:p>
    <w:bookmarkEnd w:id="339"/>
    <w:p>
      <w:pPr>
        <w:spacing w:after="0"/>
        <w:ind w:left="0"/>
        <w:jc w:val="both"/>
      </w:pPr>
      <w:r>
        <w:rPr>
          <w:rFonts w:ascii="Times New Roman"/>
          <w:b w:val="false"/>
          <w:i w:val="false"/>
          <w:color w:val="000000"/>
          <w:sz w:val="28"/>
        </w:rPr>
        <w:t>
      Структура информационного взаимодействия между хозяйствующими субъектами и уполномоченными органами государств-членов представлена на рисунке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информационного взаимодействия между</w:t>
      </w:r>
    </w:p>
    <w:p>
      <w:pPr>
        <w:spacing w:after="0"/>
        <w:ind w:left="0"/>
        <w:jc w:val="both"/>
      </w:pPr>
      <w:r>
        <w:rPr>
          <w:rFonts w:ascii="Times New Roman"/>
          <w:b w:val="false"/>
          <w:i w:val="false"/>
          <w:color w:val="000000"/>
          <w:sz w:val="28"/>
        </w:rPr>
        <w:t>
      хозяйствующими субъектами и уполномоченными органами</w:t>
      </w:r>
    </w:p>
    <w:p>
      <w:pPr>
        <w:spacing w:after="0"/>
        <w:ind w:left="0"/>
        <w:jc w:val="both"/>
      </w:pPr>
      <w:r>
        <w:rPr>
          <w:rFonts w:ascii="Times New Roman"/>
          <w:b w:val="false"/>
          <w:i w:val="false"/>
          <w:color w:val="000000"/>
          <w:sz w:val="28"/>
        </w:rPr>
        <w:t>
      государств-членов</w:t>
      </w:r>
    </w:p>
    <w:bookmarkStart w:name="z360" w:id="340"/>
    <w:p>
      <w:pPr>
        <w:spacing w:after="0"/>
        <w:ind w:left="0"/>
        <w:jc w:val="both"/>
      </w:pPr>
      <w:r>
        <w:rPr>
          <w:rFonts w:ascii="Times New Roman"/>
          <w:b w:val="false"/>
          <w:i w:val="false"/>
          <w:color w:val="000000"/>
          <w:sz w:val="28"/>
        </w:rPr>
        <w:t>
      8. Информационное взаимодействие между хозяйствующими субъектами и уполномоченными органами государств-членов реализуется в рамках общего процесса. Структура общего процесса определена в Правилах информационного взаимодействия.</w:t>
      </w:r>
    </w:p>
    <w:bookmarkEnd w:id="340"/>
    <w:bookmarkStart w:name="z361" w:id="341"/>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341"/>
    <w:bookmarkStart w:name="z362" w:id="342"/>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системы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утвержденному Решением Коллегии Евразийской экономической комиссии от 19 января 2016 г. № 3 (далее – Описание форматов и структур электронных документов и сведений).</w:t>
      </w:r>
    </w:p>
    <w:bookmarkEnd w:id="342"/>
    <w:bookmarkStart w:name="z363" w:id="343"/>
    <w:p>
      <w:pPr>
        <w:spacing w:after="0"/>
        <w:ind w:left="0"/>
        <w:jc w:val="both"/>
      </w:pPr>
      <w:r>
        <w:rPr>
          <w:rFonts w:ascii="Times New Roman"/>
          <w:b w:val="false"/>
          <w:i w:val="false"/>
          <w:color w:val="000000"/>
          <w:sz w:val="28"/>
        </w:rPr>
        <w:t xml:space="preserve">
      11. Транзакции общего процесса выполняются в соответствии </w:t>
      </w:r>
    </w:p>
    <w:bookmarkEnd w:id="343"/>
    <w:p>
      <w:pPr>
        <w:spacing w:after="0"/>
        <w:ind w:left="0"/>
        <w:jc w:val="both"/>
      </w:pPr>
      <w:r>
        <w:rPr>
          <w:rFonts w:ascii="Times New Roman"/>
          <w:b w:val="false"/>
          <w:i w:val="false"/>
          <w:color w:val="000000"/>
          <w:sz w:val="28"/>
        </w:rPr>
        <w:t>
      с заданными параметрами транзакций общего процесса, как это определено настоящим Регламентом.</w:t>
      </w:r>
    </w:p>
    <w:bookmarkStart w:name="z364" w:id="344"/>
    <w:p>
      <w:pPr>
        <w:spacing w:after="0"/>
        <w:ind w:left="0"/>
        <w:jc w:val="left"/>
      </w:pPr>
      <w:r>
        <w:rPr>
          <w:rFonts w:ascii="Times New Roman"/>
          <w:b/>
          <w:i w:val="false"/>
          <w:color w:val="000000"/>
        </w:rPr>
        <w:t xml:space="preserve"> V. Информационное взаимодействие в рамках групп процедур</w:t>
      </w:r>
      <w:r>
        <w:br/>
      </w:r>
      <w:r>
        <w:rPr>
          <w:rFonts w:ascii="Times New Roman"/>
          <w:b/>
          <w:i w:val="false"/>
          <w:color w:val="000000"/>
        </w:rPr>
        <w:t>1. Информационное взаимодействие при представлении сведений об</w:t>
      </w:r>
      <w:r>
        <w:br/>
      </w:r>
      <w:r>
        <w:rPr>
          <w:rFonts w:ascii="Times New Roman"/>
          <w:b/>
          <w:i w:val="false"/>
          <w:color w:val="000000"/>
        </w:rPr>
        <w:t>использовании контрольных знаков и о маркированном товаре</w:t>
      </w:r>
    </w:p>
    <w:bookmarkEnd w:id="344"/>
    <w:bookmarkStart w:name="z366" w:id="345"/>
    <w:p>
      <w:pPr>
        <w:spacing w:after="0"/>
        <w:ind w:left="0"/>
        <w:jc w:val="both"/>
      </w:pPr>
      <w:r>
        <w:rPr>
          <w:rFonts w:ascii="Times New Roman"/>
          <w:b w:val="false"/>
          <w:i w:val="false"/>
          <w:color w:val="000000"/>
          <w:sz w:val="28"/>
        </w:rPr>
        <w:t>
      12. Схема выполнения транзакций общего процесса при представлении хозяйствующим субъектом сведений об использовании контрольных знаков и о маркированном товаре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3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737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4737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943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943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выполнения транзакций общего процесса при</w:t>
      </w:r>
    </w:p>
    <w:p>
      <w:pPr>
        <w:spacing w:after="0"/>
        <w:ind w:left="0"/>
        <w:jc w:val="both"/>
      </w:pPr>
      <w:r>
        <w:rPr>
          <w:rFonts w:ascii="Times New Roman"/>
          <w:b w:val="false"/>
          <w:i w:val="false"/>
          <w:color w:val="000000"/>
          <w:sz w:val="28"/>
        </w:rPr>
        <w:t>
        представлении хозяйствующим субъектом сведений об использовании</w:t>
      </w:r>
    </w:p>
    <w:p>
      <w:pPr>
        <w:spacing w:after="0"/>
        <w:ind w:left="0"/>
        <w:jc w:val="both"/>
      </w:pPr>
      <w:r>
        <w:rPr>
          <w:rFonts w:ascii="Times New Roman"/>
          <w:b w:val="false"/>
          <w:i w:val="false"/>
          <w:color w:val="000000"/>
          <w:sz w:val="28"/>
        </w:rPr>
        <w:t>
      контрольных знаков и о маркированном товаре</w:t>
      </w:r>
    </w:p>
    <w:bookmarkStart w:name="z367" w:id="346"/>
    <w:p>
      <w:pPr>
        <w:spacing w:after="0"/>
        <w:ind w:left="0"/>
        <w:jc w:val="both"/>
      </w:pPr>
      <w:r>
        <w:rPr>
          <w:rFonts w:ascii="Times New Roman"/>
          <w:b w:val="false"/>
          <w:i w:val="false"/>
          <w:color w:val="000000"/>
          <w:sz w:val="28"/>
        </w:rPr>
        <w:t>
                                                                  Таблица 2</w:t>
      </w:r>
    </w:p>
    <w:bookmarkEnd w:id="346"/>
    <w:bookmarkStart w:name="z368" w:id="347"/>
    <w:p>
      <w:pPr>
        <w:spacing w:after="0"/>
        <w:ind w:left="0"/>
        <w:jc w:val="left"/>
      </w:pPr>
      <w:r>
        <w:rPr>
          <w:rFonts w:ascii="Times New Roman"/>
          <w:b/>
          <w:i w:val="false"/>
          <w:color w:val="000000"/>
        </w:rPr>
        <w:t xml:space="preserve"> Перечень транзакций общего процесса при представлении</w:t>
      </w:r>
      <w:r>
        <w:br/>
      </w:r>
      <w:r>
        <w:rPr>
          <w:rFonts w:ascii="Times New Roman"/>
          <w:b/>
          <w:i w:val="false"/>
          <w:color w:val="000000"/>
        </w:rPr>
        <w:t>хозяйствующим субъектом сведений об использовании контрольных</w:t>
      </w:r>
      <w:r>
        <w:br/>
      </w:r>
      <w:r>
        <w:rPr>
          <w:rFonts w:ascii="Times New Roman"/>
          <w:b/>
          <w:i w:val="false"/>
          <w:color w:val="000000"/>
        </w:rPr>
        <w:t>знаков и о маркированном товаре</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использовании контрольных знаков (P.LS.01.PRC.003)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использовании контрольных знаков (P.LS.01.OPR.007).</w:t>
            </w:r>
          </w:p>
          <w:p>
            <w:pPr>
              <w:spacing w:after="20"/>
              <w:ind w:left="20"/>
              <w:jc w:val="both"/>
            </w:pPr>
            <w:r>
              <w:rPr>
                <w:rFonts w:ascii="Times New Roman"/>
                <w:b w:val="false"/>
                <w:i w:val="false"/>
                <w:color w:val="000000"/>
                <w:sz w:val="20"/>
              </w:rPr>
              <w:t>
Получение уведомления о результатах обработки сведений об использовании контрольных знаков (P.LS.01.OPR.009)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сведения об использовании контрольных знаков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использовании контрольных знаков (P.LS.01.OPR.008)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отказ в выполнении операции.</w:t>
            </w:r>
          </w:p>
          <w:p>
            <w:pPr>
              <w:spacing w:after="20"/>
              <w:ind w:left="20"/>
              <w:jc w:val="both"/>
            </w:pPr>
            <w:r>
              <w:rPr>
                <w:rFonts w:ascii="Times New Roman"/>
                <w:b w:val="false"/>
                <w:i w:val="false"/>
                <w:color w:val="000000"/>
                <w:sz w:val="20"/>
              </w:rPr>
              <w:t>
Сведения о маркированном товаре (P.LS.01.BEN.002): сведения об использовании контрольных знаков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использовании контрольных знаков (P.LS.01.TRN.003)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(P.LS.01.PRC.004)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(P.LS.01.OPR.010).</w:t>
            </w:r>
          </w:p>
          <w:p>
            <w:pPr>
              <w:spacing w:after="20"/>
              <w:ind w:left="20"/>
              <w:jc w:val="both"/>
            </w:pPr>
            <w:r>
              <w:rPr>
                <w:rFonts w:ascii="Times New Roman"/>
                <w:b w:val="false"/>
                <w:i w:val="false"/>
                <w:color w:val="000000"/>
                <w:sz w:val="20"/>
              </w:rPr>
              <w:t>
Получение уведомления о результатах обработки сведений о маркированном товаре (P.LS.01.OPR.012)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маркированном товаре (P.LS.01.OPR.011)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отказ в выполнении операции.</w:t>
            </w:r>
          </w:p>
          <w:p>
            <w:pPr>
              <w:spacing w:after="20"/>
              <w:ind w:left="20"/>
              <w:jc w:val="both"/>
            </w:pPr>
            <w:r>
              <w:rPr>
                <w:rFonts w:ascii="Times New Roman"/>
                <w:b w:val="false"/>
                <w:i w:val="false"/>
                <w:color w:val="000000"/>
                <w:sz w:val="20"/>
              </w:rPr>
              <w:t>
Сведения о маркированном товаре (P.LS.01.BEN.002): успешно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(P.LS.01.TRN.004)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приобретенном в рамках трансграничной торговли (P.LS.01.PRC.005)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приобретенном в рамках трансграничной торговли (P.LS.01.OPR.013).</w:t>
            </w:r>
          </w:p>
          <w:p>
            <w:pPr>
              <w:spacing w:after="20"/>
              <w:ind w:left="20"/>
              <w:jc w:val="both"/>
            </w:pPr>
            <w:r>
              <w:rPr>
                <w:rFonts w:ascii="Times New Roman"/>
                <w:b w:val="false"/>
                <w:i w:val="false"/>
                <w:color w:val="000000"/>
                <w:sz w:val="20"/>
              </w:rPr>
              <w:t>
Получение хозяйствующим субъектом уведомления о результатах обработки сведений о маркированном товаре, приобретенном в рамках трансграничной торговли (P.LS.01.OPR.019)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уполномоченным органом государства-члена сведений о маркированном товаре, приобретенном в рамках трансграничной торговли (P.LS.01.OPR.014).</w:t>
            </w:r>
          </w:p>
          <w:p>
            <w:pPr>
              <w:spacing w:after="20"/>
              <w:ind w:left="20"/>
              <w:jc w:val="both"/>
            </w:pPr>
            <w:r>
              <w:rPr>
                <w:rFonts w:ascii="Times New Roman"/>
                <w:b w:val="false"/>
                <w:i w:val="false"/>
                <w:color w:val="000000"/>
                <w:sz w:val="20"/>
              </w:rPr>
              <w:t>
Представление хозяйствующему субъекту уведомления о результатах обработки сведений о маркированном товаре, приобретенном в рамках трансграничной торговли (P.LS.01.OPR.018)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результат обработки сведений получен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приобретенном в рамках трансграничной торговли (P.LS.01.TRN.005)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повторной маркировке товаров (P.LS.01.PRC.006)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повторной маркировке товаров (P.LS.01.OPR.020).</w:t>
            </w:r>
          </w:p>
          <w:p>
            <w:pPr>
              <w:spacing w:after="20"/>
              <w:ind w:left="20"/>
              <w:jc w:val="both"/>
            </w:pPr>
            <w:r>
              <w:rPr>
                <w:rFonts w:ascii="Times New Roman"/>
                <w:b w:val="false"/>
                <w:i w:val="false"/>
                <w:color w:val="000000"/>
                <w:sz w:val="20"/>
              </w:rPr>
              <w:t>
Получение хозяйствующим субъектом уведомления о результатах обработки сведений о повторной маркировке товаров (P.LS.01.OPR.022)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сведения об использовании контрольных знаков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уполномоченным органом государства-члена сведений о повторной маркировке товаров (P.LS.01.OPR.021)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отказ в выполнении операции.</w:t>
            </w:r>
          </w:p>
          <w:p>
            <w:pPr>
              <w:spacing w:after="20"/>
              <w:ind w:left="20"/>
              <w:jc w:val="both"/>
            </w:pPr>
            <w:r>
              <w:rPr>
                <w:rFonts w:ascii="Times New Roman"/>
                <w:b w:val="false"/>
                <w:i w:val="false"/>
                <w:color w:val="000000"/>
                <w:sz w:val="20"/>
              </w:rPr>
              <w:t>
Сведения о маркированном товаре (P.LS.01.BEN.002): сведения об использовании контрольных знаков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повторной маркировке товара (P.LS.01.TRN.006)</w:t>
            </w:r>
          </w:p>
        </w:tc>
      </w:tr>
    </w:tbl>
    <w:bookmarkStart w:name="z369" w:id="348"/>
    <w:p>
      <w:pPr>
        <w:spacing w:after="0"/>
        <w:ind w:left="0"/>
        <w:jc w:val="left"/>
      </w:pPr>
      <w:r>
        <w:rPr>
          <w:rFonts w:ascii="Times New Roman"/>
          <w:b/>
          <w:i w:val="false"/>
          <w:color w:val="000000"/>
        </w:rPr>
        <w:t xml:space="preserve"> VI. Описание сообщений общего процесса</w:t>
      </w:r>
    </w:p>
    <w:bookmarkEnd w:id="348"/>
    <w:bookmarkStart w:name="z370" w:id="349"/>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349"/>
    <w:bookmarkStart w:name="z371" w:id="350"/>
    <w:p>
      <w:pPr>
        <w:spacing w:after="0"/>
        <w:ind w:left="0"/>
        <w:jc w:val="both"/>
      </w:pPr>
      <w:r>
        <w:rPr>
          <w:rFonts w:ascii="Times New Roman"/>
          <w:b w:val="false"/>
          <w:i w:val="false"/>
          <w:color w:val="000000"/>
          <w:sz w:val="28"/>
        </w:rPr>
        <w:t>
                                                                  Таблица 3</w:t>
      </w:r>
    </w:p>
    <w:bookmarkEnd w:id="350"/>
    <w:p>
      <w:pPr>
        <w:spacing w:after="0"/>
        <w:ind w:left="0"/>
        <w:jc w:val="left"/>
      </w:pPr>
      <w:r>
        <w:rPr>
          <w:rFonts w:ascii="Times New Roman"/>
          <w:b/>
          <w:i w:val="false"/>
          <w:color w:val="000000"/>
        </w:rPr>
        <w:t xml:space="preserve"> 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использовании контрольных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маркированных товарах (R.014)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маркированных товарах (R.014)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приобретенном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маркированных товарах (R.014)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повторной маркировке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маркированных товарах (R.014)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при трансграничной торговле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при трансграничной торговле (R.CT.LS.01.007)</w:t>
            </w:r>
          </w:p>
        </w:tc>
      </w:tr>
    </w:tbl>
    <w:bookmarkStart w:name="z372" w:id="351"/>
    <w:p>
      <w:pPr>
        <w:spacing w:after="0"/>
        <w:ind w:left="0"/>
        <w:jc w:val="left"/>
      </w:pPr>
      <w:r>
        <w:rPr>
          <w:rFonts w:ascii="Times New Roman"/>
          <w:b/>
          <w:i w:val="false"/>
          <w:color w:val="000000"/>
        </w:rPr>
        <w:t xml:space="preserve"> VII. Описание транзакций общего процесса</w:t>
      </w:r>
      <w:r>
        <w:br/>
      </w:r>
      <w:r>
        <w:rPr>
          <w:rFonts w:ascii="Times New Roman"/>
          <w:b/>
          <w:i w:val="false"/>
          <w:color w:val="000000"/>
        </w:rPr>
        <w:t>1. Транзакция общего процесса "Представление сведений</w:t>
      </w:r>
      <w:r>
        <w:br/>
      </w:r>
      <w:r>
        <w:rPr>
          <w:rFonts w:ascii="Times New Roman"/>
          <w:b/>
          <w:i w:val="false"/>
          <w:color w:val="000000"/>
        </w:rPr>
        <w:t>об использовании контрольных знаков" (P.LS.01.TRN.003)</w:t>
      </w:r>
    </w:p>
    <w:bookmarkEnd w:id="351"/>
    <w:bookmarkStart w:name="z374" w:id="352"/>
    <w:p>
      <w:pPr>
        <w:spacing w:after="0"/>
        <w:ind w:left="0"/>
        <w:jc w:val="both"/>
      </w:pPr>
      <w:r>
        <w:rPr>
          <w:rFonts w:ascii="Times New Roman"/>
          <w:b w:val="false"/>
          <w:i w:val="false"/>
          <w:color w:val="000000"/>
          <w:sz w:val="28"/>
        </w:rPr>
        <w:t>
      14. Транзакция общего процесса "Представление сведений об использовании контрольных знаков" (P.LS.01.TRN.003)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3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1247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выполнения транзакции общего процесса</w:t>
      </w:r>
    </w:p>
    <w:p>
      <w:pPr>
        <w:spacing w:after="0"/>
        <w:ind w:left="0"/>
        <w:jc w:val="both"/>
      </w:pPr>
      <w:r>
        <w:rPr>
          <w:rFonts w:ascii="Times New Roman"/>
          <w:b w:val="false"/>
          <w:i w:val="false"/>
          <w:color w:val="000000"/>
          <w:sz w:val="28"/>
        </w:rPr>
        <w:t>
      "Представление сведений об использовании контрольных знаков"</w:t>
      </w:r>
    </w:p>
    <w:p>
      <w:pPr>
        <w:spacing w:after="0"/>
        <w:ind w:left="0"/>
        <w:jc w:val="both"/>
      </w:pPr>
      <w:r>
        <w:rPr>
          <w:rFonts w:ascii="Times New Roman"/>
          <w:b w:val="false"/>
          <w:i w:val="false"/>
          <w:color w:val="000000"/>
          <w:sz w:val="28"/>
        </w:rPr>
        <w:t>
      (P.LS.01.TRN.003)</w:t>
      </w:r>
    </w:p>
    <w:bookmarkStart w:name="z375" w:id="353"/>
    <w:p>
      <w:pPr>
        <w:spacing w:after="0"/>
        <w:ind w:left="0"/>
        <w:jc w:val="both"/>
      </w:pPr>
      <w:r>
        <w:rPr>
          <w:rFonts w:ascii="Times New Roman"/>
          <w:b w:val="false"/>
          <w:i w:val="false"/>
          <w:color w:val="000000"/>
          <w:sz w:val="28"/>
        </w:rPr>
        <w:t>
                                                                  Таблица 4</w:t>
      </w:r>
    </w:p>
    <w:bookmarkEnd w:id="353"/>
    <w:p>
      <w:pPr>
        <w:spacing w:after="0"/>
        <w:ind w:left="0"/>
        <w:jc w:val="left"/>
      </w:pPr>
      <w:r>
        <w:rPr>
          <w:rFonts w:ascii="Times New Roman"/>
          <w:b/>
          <w:i w:val="false"/>
          <w:color w:val="000000"/>
        </w:rPr>
        <w:t xml:space="preserve"> Описание транзакции общего процесса "Представление</w:t>
      </w:r>
      <w:r>
        <w:br/>
      </w:r>
      <w:r>
        <w:rPr>
          <w:rFonts w:ascii="Times New Roman"/>
          <w:b/>
          <w:i w:val="false"/>
          <w:color w:val="000000"/>
        </w:rPr>
        <w:t>сведений об использовании контрольных знаков" (P.LS.01.TRN.003)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использовании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использовании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использовании контрольных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отказ в выполнении операции</w:t>
            </w:r>
          </w:p>
          <w:p>
            <w:pPr>
              <w:spacing w:after="20"/>
              <w:ind w:left="20"/>
              <w:jc w:val="both"/>
            </w:pPr>
            <w:r>
              <w:rPr>
                <w:rFonts w:ascii="Times New Roman"/>
                <w:b w:val="false"/>
                <w:i w:val="false"/>
                <w:color w:val="000000"/>
                <w:sz w:val="20"/>
              </w:rPr>
              <w:t>
сведения о маркированном товаре (P.LS.01.BEN.002): сведения об использовании контрольных знаков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использовании контрольных знаков (P.LS.01.MSG.005)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(P.LS.01.MSG.006)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законодательством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76" w:id="354"/>
    <w:p>
      <w:pPr>
        <w:spacing w:after="0"/>
        <w:ind w:left="0"/>
        <w:jc w:val="left"/>
      </w:pPr>
      <w:r>
        <w:rPr>
          <w:rFonts w:ascii="Times New Roman"/>
          <w:b/>
          <w:i w:val="false"/>
          <w:color w:val="000000"/>
        </w:rPr>
        <w:t xml:space="preserve"> 2. Транзакция общего процесса "Представление сведений</w:t>
      </w:r>
      <w:r>
        <w:br/>
      </w:r>
      <w:r>
        <w:rPr>
          <w:rFonts w:ascii="Times New Roman"/>
          <w:b/>
          <w:i w:val="false"/>
          <w:color w:val="000000"/>
        </w:rPr>
        <w:t>о маркированном товаре" (P.LS.01.TRN.004)</w:t>
      </w:r>
    </w:p>
    <w:bookmarkEnd w:id="354"/>
    <w:bookmarkStart w:name="z377" w:id="355"/>
    <w:p>
      <w:pPr>
        <w:spacing w:after="0"/>
        <w:ind w:left="0"/>
        <w:jc w:val="both"/>
      </w:pPr>
      <w:r>
        <w:rPr>
          <w:rFonts w:ascii="Times New Roman"/>
          <w:b w:val="false"/>
          <w:i w:val="false"/>
          <w:color w:val="000000"/>
          <w:sz w:val="28"/>
        </w:rPr>
        <w:t>
      15. Транзакция общего процесса "Представление сведений о маркированном товаре" (P.LS.01.TRN.004)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3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1247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Схема выполнения транзакции общего процесса</w:t>
      </w:r>
    </w:p>
    <w:p>
      <w:pPr>
        <w:spacing w:after="0"/>
        <w:ind w:left="0"/>
        <w:jc w:val="both"/>
      </w:pPr>
      <w:r>
        <w:rPr>
          <w:rFonts w:ascii="Times New Roman"/>
          <w:b w:val="false"/>
          <w:i w:val="false"/>
          <w:color w:val="000000"/>
          <w:sz w:val="28"/>
        </w:rPr>
        <w:t>
      "Представление сведений о маркированном товаре" (P.LS.01.TRN.004)</w:t>
      </w:r>
    </w:p>
    <w:bookmarkStart w:name="z378" w:id="356"/>
    <w:p>
      <w:pPr>
        <w:spacing w:after="0"/>
        <w:ind w:left="0"/>
        <w:jc w:val="both"/>
      </w:pPr>
      <w:r>
        <w:rPr>
          <w:rFonts w:ascii="Times New Roman"/>
          <w:b w:val="false"/>
          <w:i w:val="false"/>
          <w:color w:val="000000"/>
          <w:sz w:val="28"/>
        </w:rPr>
        <w:t>
                                                                  Таблица 5</w:t>
      </w:r>
    </w:p>
    <w:bookmarkEnd w:id="356"/>
    <w:p>
      <w:pPr>
        <w:spacing w:after="0"/>
        <w:ind w:left="0"/>
        <w:jc w:val="left"/>
      </w:pPr>
      <w:r>
        <w:rPr>
          <w:rFonts w:ascii="Times New Roman"/>
          <w:b/>
          <w:i w:val="false"/>
          <w:color w:val="000000"/>
        </w:rPr>
        <w:t xml:space="preserve"> Описание транзакции общего процесса "Представление</w:t>
      </w:r>
      <w:r>
        <w:br/>
      </w:r>
      <w:r>
        <w:rPr>
          <w:rFonts w:ascii="Times New Roman"/>
          <w:b/>
          <w:i w:val="false"/>
          <w:color w:val="000000"/>
        </w:rPr>
        <w:t>сведений о маркированном товаре" (P.LS.01.TRN.004)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маркированном товаре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отказ в выполнении операции</w:t>
            </w:r>
          </w:p>
          <w:p>
            <w:pPr>
              <w:spacing w:after="20"/>
              <w:ind w:left="20"/>
              <w:jc w:val="both"/>
            </w:pPr>
            <w:r>
              <w:rPr>
                <w:rFonts w:ascii="Times New Roman"/>
                <w:b w:val="false"/>
                <w:i w:val="false"/>
                <w:color w:val="000000"/>
                <w:sz w:val="20"/>
              </w:rPr>
              <w:t>
сведения о маркированном товаре (P.LS.01.BEN.002): успешно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(P.LS.01.MSG.006)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(за исключением случаев, когда применение ЭЦП при осуществлении информационного взаимодействия в рамках общего процесса предусмотрено законодательством </w:t>
            </w:r>
          </w:p>
          <w:p>
            <w:pPr>
              <w:spacing w:after="20"/>
              <w:ind w:left="20"/>
              <w:jc w:val="both"/>
            </w:pPr>
            <w:r>
              <w:rPr>
                <w:rFonts w:ascii="Times New Roman"/>
                <w:b w:val="false"/>
                <w:i w:val="false"/>
                <w:color w:val="000000"/>
                <w:sz w:val="20"/>
              </w:rPr>
              <w:t>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79" w:id="357"/>
    <w:p>
      <w:pPr>
        <w:spacing w:after="0"/>
        <w:ind w:left="0"/>
        <w:jc w:val="left"/>
      </w:pPr>
      <w:r>
        <w:rPr>
          <w:rFonts w:ascii="Times New Roman"/>
          <w:b/>
          <w:i w:val="false"/>
          <w:color w:val="000000"/>
        </w:rPr>
        <w:t xml:space="preserve"> 3. Транзакция общего процесса "Представление сведений о</w:t>
      </w:r>
      <w:r>
        <w:br/>
      </w:r>
      <w:r>
        <w:rPr>
          <w:rFonts w:ascii="Times New Roman"/>
          <w:b/>
          <w:i w:val="false"/>
          <w:color w:val="000000"/>
        </w:rPr>
        <w:t>маркированном товаре, приобретенном в рамках трансграничной</w:t>
      </w:r>
      <w:r>
        <w:br/>
      </w:r>
      <w:r>
        <w:rPr>
          <w:rFonts w:ascii="Times New Roman"/>
          <w:b/>
          <w:i w:val="false"/>
          <w:color w:val="000000"/>
        </w:rPr>
        <w:t>торговли" (P.LS.01.TRN.005)</w:t>
      </w:r>
    </w:p>
    <w:bookmarkEnd w:id="357"/>
    <w:bookmarkStart w:name="z380" w:id="358"/>
    <w:p>
      <w:pPr>
        <w:spacing w:after="0"/>
        <w:ind w:left="0"/>
        <w:jc w:val="both"/>
      </w:pPr>
      <w:r>
        <w:rPr>
          <w:rFonts w:ascii="Times New Roman"/>
          <w:b w:val="false"/>
          <w:i w:val="false"/>
          <w:color w:val="000000"/>
          <w:sz w:val="28"/>
        </w:rPr>
        <w:t>
      16. Транзакция общего процесса "Представление сведений о маркированном товаре, приобретенном в рамках трансграничной торговли" (P.LS.01.TRN.005)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3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6962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5. Схема выполнения транзакции общего процесса</w:t>
      </w:r>
    </w:p>
    <w:p>
      <w:pPr>
        <w:spacing w:after="0"/>
        <w:ind w:left="0"/>
        <w:jc w:val="both"/>
      </w:pPr>
      <w:r>
        <w:rPr>
          <w:rFonts w:ascii="Times New Roman"/>
          <w:b w:val="false"/>
          <w:i w:val="false"/>
          <w:color w:val="000000"/>
          <w:sz w:val="28"/>
        </w:rPr>
        <w:t>
      "Представление сведений о маркированном товаре, приобретенном в</w:t>
      </w:r>
    </w:p>
    <w:p>
      <w:pPr>
        <w:spacing w:after="0"/>
        <w:ind w:left="0"/>
        <w:jc w:val="both"/>
      </w:pPr>
      <w:r>
        <w:rPr>
          <w:rFonts w:ascii="Times New Roman"/>
          <w:b w:val="false"/>
          <w:i w:val="false"/>
          <w:color w:val="000000"/>
          <w:sz w:val="28"/>
        </w:rPr>
        <w:t>
      рамках трансграничной торговли" (P.LS.01.TRN.005)</w:t>
      </w:r>
    </w:p>
    <w:bookmarkStart w:name="z381" w:id="359"/>
    <w:p>
      <w:pPr>
        <w:spacing w:after="0"/>
        <w:ind w:left="0"/>
        <w:jc w:val="both"/>
      </w:pPr>
      <w:r>
        <w:rPr>
          <w:rFonts w:ascii="Times New Roman"/>
          <w:b w:val="false"/>
          <w:i w:val="false"/>
          <w:color w:val="000000"/>
          <w:sz w:val="28"/>
        </w:rPr>
        <w:t>
                                                                  Таблица 6</w:t>
      </w:r>
    </w:p>
    <w:bookmarkEnd w:id="359"/>
    <w:p>
      <w:pPr>
        <w:spacing w:after="0"/>
        <w:ind w:left="0"/>
        <w:jc w:val="left"/>
      </w:pPr>
      <w:r>
        <w:rPr>
          <w:rFonts w:ascii="Times New Roman"/>
          <w:b/>
          <w:i w:val="false"/>
          <w:color w:val="000000"/>
        </w:rPr>
        <w:t xml:space="preserve"> Описание транзакции общего процесса "Представление сведений</w:t>
      </w:r>
      <w:r>
        <w:br/>
      </w:r>
      <w:r>
        <w:rPr>
          <w:rFonts w:ascii="Times New Roman"/>
          <w:b/>
          <w:i w:val="false"/>
          <w:color w:val="000000"/>
        </w:rPr>
        <w:t>о маркированном товаре, приобретенном в рамках трансграничной</w:t>
      </w:r>
      <w:r>
        <w:br/>
      </w:r>
      <w:r>
        <w:rPr>
          <w:rFonts w:ascii="Times New Roman"/>
          <w:b/>
          <w:i w:val="false"/>
          <w:color w:val="000000"/>
        </w:rPr>
        <w:t>торговли" (P.LS.01.TRN.005)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приобретенном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приобретенном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маркированном товаре, приобретенном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результат обработки сведений получен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приобретенном в рамках трансграничной торговли (P.LS.01.MSG.008)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при трансграничной торговле (P.LS.01.MSG.010)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(за исключением случаев, когда применение ЭЦП при осуществлении информационного взаимодействия в рамках общего процесса предусмотрено законодательством </w:t>
            </w:r>
          </w:p>
          <w:p>
            <w:pPr>
              <w:spacing w:after="20"/>
              <w:ind w:left="20"/>
              <w:jc w:val="both"/>
            </w:pPr>
            <w:r>
              <w:rPr>
                <w:rFonts w:ascii="Times New Roman"/>
                <w:b w:val="false"/>
                <w:i w:val="false"/>
                <w:color w:val="000000"/>
                <w:sz w:val="20"/>
              </w:rPr>
              <w:t>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82" w:id="360"/>
    <w:p>
      <w:pPr>
        <w:spacing w:after="0"/>
        <w:ind w:left="0"/>
        <w:jc w:val="left"/>
      </w:pPr>
      <w:r>
        <w:rPr>
          <w:rFonts w:ascii="Times New Roman"/>
          <w:b/>
          <w:i w:val="false"/>
          <w:color w:val="000000"/>
        </w:rPr>
        <w:t xml:space="preserve"> 4. Транзакция общего процесса "Представление сведений о повторной маркировке товара" (P.LS.01.TRN.006)</w:t>
      </w:r>
    </w:p>
    <w:bookmarkEnd w:id="360"/>
    <w:bookmarkStart w:name="z383" w:id="361"/>
    <w:p>
      <w:pPr>
        <w:spacing w:after="0"/>
        <w:ind w:left="0"/>
        <w:jc w:val="both"/>
      </w:pPr>
      <w:r>
        <w:rPr>
          <w:rFonts w:ascii="Times New Roman"/>
          <w:b w:val="false"/>
          <w:i w:val="false"/>
          <w:color w:val="000000"/>
          <w:sz w:val="28"/>
        </w:rPr>
        <w:t>
      17. Транзакция общего процесса "Представление сведений о повторной маркировке товара" (P.LS.01.TRN.006)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3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7470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Схема выполнения транзакции общего процесса</w:t>
      </w:r>
    </w:p>
    <w:p>
      <w:pPr>
        <w:spacing w:after="0"/>
        <w:ind w:left="0"/>
        <w:jc w:val="both"/>
      </w:pPr>
      <w:r>
        <w:rPr>
          <w:rFonts w:ascii="Times New Roman"/>
          <w:b w:val="false"/>
          <w:i w:val="false"/>
          <w:color w:val="000000"/>
          <w:sz w:val="28"/>
        </w:rPr>
        <w:t>
      "Представление сведений о повторной маркировке товара"</w:t>
      </w:r>
    </w:p>
    <w:p>
      <w:pPr>
        <w:spacing w:after="0"/>
        <w:ind w:left="0"/>
        <w:jc w:val="both"/>
      </w:pPr>
      <w:r>
        <w:rPr>
          <w:rFonts w:ascii="Times New Roman"/>
          <w:b w:val="false"/>
          <w:i w:val="false"/>
          <w:color w:val="000000"/>
          <w:sz w:val="28"/>
        </w:rPr>
        <w:t>
      (P.LS.01.TRN.006)</w:t>
      </w:r>
    </w:p>
    <w:bookmarkStart w:name="z384" w:id="362"/>
    <w:p>
      <w:pPr>
        <w:spacing w:after="0"/>
        <w:ind w:left="0"/>
        <w:jc w:val="both"/>
      </w:pPr>
      <w:r>
        <w:rPr>
          <w:rFonts w:ascii="Times New Roman"/>
          <w:b w:val="false"/>
          <w:i w:val="false"/>
          <w:color w:val="000000"/>
          <w:sz w:val="28"/>
        </w:rPr>
        <w:t>
                                                                  Таблица 7</w:t>
      </w:r>
    </w:p>
    <w:bookmarkEnd w:id="362"/>
    <w:p>
      <w:pPr>
        <w:spacing w:after="0"/>
        <w:ind w:left="0"/>
        <w:jc w:val="left"/>
      </w:pPr>
      <w:r>
        <w:rPr>
          <w:rFonts w:ascii="Times New Roman"/>
          <w:b/>
          <w:i w:val="false"/>
          <w:color w:val="000000"/>
        </w:rPr>
        <w:t xml:space="preserve"> Описание транзакции общего процесса "Представление</w:t>
      </w:r>
      <w:r>
        <w:br/>
      </w:r>
      <w:r>
        <w:rPr>
          <w:rFonts w:ascii="Times New Roman"/>
          <w:b/>
          <w:i w:val="false"/>
          <w:color w:val="000000"/>
        </w:rPr>
        <w:t>сведений о повторной маркировке товара" (P.LS.01.TRN.006)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повторной маркировке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повторной маркировке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повторной маркировке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отказ в выполнении операции</w:t>
            </w:r>
          </w:p>
          <w:p>
            <w:pPr>
              <w:spacing w:after="20"/>
              <w:ind w:left="20"/>
              <w:jc w:val="both"/>
            </w:pPr>
            <w:r>
              <w:rPr>
                <w:rFonts w:ascii="Times New Roman"/>
                <w:b w:val="false"/>
                <w:i w:val="false"/>
                <w:color w:val="000000"/>
                <w:sz w:val="20"/>
              </w:rPr>
              <w:t>
сведения о маркированном товаре (P.LS.01.BEN.002): сведения об использовании контрольных знаков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повторной маркировке товара (P.LS.01.MSG.009)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(P.LS.01.MSG.006)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законодательством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85" w:id="363"/>
    <w:p>
      <w:pPr>
        <w:spacing w:after="0"/>
        <w:ind w:left="0"/>
        <w:jc w:val="left"/>
      </w:pPr>
      <w:r>
        <w:rPr>
          <w:rFonts w:ascii="Times New Roman"/>
          <w:b/>
          <w:i w:val="false"/>
          <w:color w:val="000000"/>
        </w:rPr>
        <w:t xml:space="preserve"> VIII. Порядок действий в нештатных ситуациях</w:t>
      </w:r>
    </w:p>
    <w:bookmarkEnd w:id="363"/>
    <w:bookmarkStart w:name="z386" w:id="364"/>
    <w:p>
      <w:pPr>
        <w:spacing w:after="0"/>
        <w:ind w:left="0"/>
        <w:jc w:val="both"/>
      </w:pPr>
      <w:r>
        <w:rPr>
          <w:rFonts w:ascii="Times New Roman"/>
          <w:b w:val="false"/>
          <w:i w:val="false"/>
          <w:color w:val="000000"/>
          <w:sz w:val="28"/>
        </w:rPr>
        <w:t>
      18.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национального компонента информационной системы маркировки товаров. Общие рекомендации по разрешению нештатной ситуации приведены в таблице 8.</w:t>
      </w:r>
    </w:p>
    <w:bookmarkEnd w:id="364"/>
    <w:bookmarkStart w:name="z387" w:id="365"/>
    <w:p>
      <w:pPr>
        <w:spacing w:after="0"/>
        <w:ind w:left="0"/>
        <w:jc w:val="both"/>
      </w:pPr>
      <w:r>
        <w:rPr>
          <w:rFonts w:ascii="Times New Roman"/>
          <w:b w:val="false"/>
          <w:i w:val="false"/>
          <w:color w:val="000000"/>
          <w:sz w:val="28"/>
        </w:rPr>
        <w:t>
      19. Хозяйствующий субъект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разделе IX настоящего Регламента. В случае если выявлено несоответствие указанным требованиям, хозяйствующий субъект принимает все необходимые меры для устранения выявленной ошибки. В случае если несоответствий не выявлено, хозяйствующий субъект направляет сообщение с описанием этой нештатной ситуации в службу поддержки национального компонента информационной системы маркировки товаров.</w:t>
      </w:r>
    </w:p>
    <w:bookmarkEnd w:id="365"/>
    <w:bookmarkStart w:name="z388" w:id="366"/>
    <w:p>
      <w:pPr>
        <w:spacing w:after="0"/>
        <w:ind w:left="0"/>
        <w:jc w:val="both"/>
      </w:pPr>
      <w:r>
        <w:rPr>
          <w:rFonts w:ascii="Times New Roman"/>
          <w:b w:val="false"/>
          <w:i w:val="false"/>
          <w:color w:val="000000"/>
          <w:sz w:val="28"/>
        </w:rPr>
        <w:t>
                                                                  Таблица 8</w:t>
      </w:r>
    </w:p>
    <w:bookmarkEnd w:id="366"/>
    <w:p>
      <w:pPr>
        <w:spacing w:after="0"/>
        <w:ind w:left="0"/>
        <w:jc w:val="left"/>
      </w:pPr>
      <w:r>
        <w:rPr>
          <w:rFonts w:ascii="Times New Roman"/>
          <w:b/>
          <w:i w:val="false"/>
          <w:color w:val="000000"/>
        </w:rPr>
        <w:t xml:space="preserve"> 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при передаче сообщения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компонента информационной системы маркировки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обновлены, необходимо направить запрос в службу технической поддержки национального компонента информационной системы маркировки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информационной системе инициатора при обработке ответного сообщения от респондента возникла ошибка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не обновлены XML-схемы электронных документов и (или) сведений, произошла</w:t>
            </w:r>
          </w:p>
          <w:p>
            <w:pPr>
              <w:spacing w:after="20"/>
              <w:ind w:left="20"/>
              <w:jc w:val="both"/>
            </w:pPr>
            <w:r>
              <w:rPr>
                <w:rFonts w:ascii="Times New Roman"/>
                <w:b w:val="false"/>
                <w:i w:val="false"/>
                <w:color w:val="000000"/>
                <w:sz w:val="20"/>
              </w:rPr>
              <w:t>
внутренняя ошибка при обработке сообщения на стороне инициатора транзакции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компонента информационной системы маркировки товаров</w:t>
            </w:r>
          </w:p>
        </w:tc>
      </w:tr>
    </w:tbl>
    <w:bookmarkStart w:name="z389" w:id="367"/>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67"/>
    <w:bookmarkStart w:name="z390" w:id="368"/>
    <w:p>
      <w:pPr>
        <w:spacing w:after="0"/>
        <w:ind w:left="0"/>
        <w:jc w:val="both"/>
      </w:pPr>
      <w:r>
        <w:rPr>
          <w:rFonts w:ascii="Times New Roman"/>
          <w:b w:val="false"/>
          <w:i w:val="false"/>
          <w:color w:val="000000"/>
          <w:sz w:val="28"/>
        </w:rPr>
        <w:t>
      20. Требования к заполнению реквизитов электронных документов (сведений) "Сведения о маркированных товарах" (R.014), передаваемых в сообщении "Сведения об использовании контрольных знаков" (P.LS.01.MSG.005), приведены в таблице 9.</w:t>
      </w:r>
    </w:p>
    <w:bookmarkEnd w:id="368"/>
    <w:bookmarkStart w:name="z391" w:id="369"/>
    <w:p>
      <w:pPr>
        <w:spacing w:after="0"/>
        <w:ind w:left="0"/>
        <w:jc w:val="both"/>
      </w:pPr>
      <w:r>
        <w:rPr>
          <w:rFonts w:ascii="Times New Roman"/>
          <w:b w:val="false"/>
          <w:i w:val="false"/>
          <w:color w:val="000000"/>
          <w:sz w:val="28"/>
        </w:rPr>
        <w:t>
                                                                  Таблица 9</w:t>
      </w:r>
    </w:p>
    <w:bookmarkEnd w:id="369"/>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маркированных товарах" (R.014),</w:t>
      </w:r>
      <w:r>
        <w:br/>
      </w:r>
      <w:r>
        <w:rPr>
          <w:rFonts w:ascii="Times New Roman"/>
          <w:b/>
          <w:i w:val="false"/>
          <w:color w:val="000000"/>
        </w:rPr>
        <w:t>передаваемых в сообщении "Сведения об использовании контрольных</w:t>
      </w:r>
      <w:r>
        <w:br/>
      </w:r>
      <w:r>
        <w:rPr>
          <w:rFonts w:ascii="Times New Roman"/>
          <w:b/>
          <w:i w:val="false"/>
          <w:color w:val="000000"/>
        </w:rPr>
        <w:t>знаков" (P.LS.01.MSG.005)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представляемой информации" (ctsdo:GoodsReleaseCode) в составе сложного реквизита "Сведения о товарах" (ctcdo:RealizationGoodsDetails) может принимать значения "1", "2", "4" или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"Код страны" (csdo:UnifiedCountryCode), "Идентификатор налогоплательщика" (csdo:TaxpayerId) в составе сложного реквизита "Сведения о юридическом лице или индивидуальном предпринимателе" (ctcdo:OwnerSubjectDetails)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товарах" (ctcdo:RealizationGoodsDetails) принимает значение "1", то реквизит "Сведения о регистрационном (справочном) номере таможенного документа" (ctcdo:CustomsDocumentIdDetails) в составе сложного реквизита "Сведения о товарах" (ctcdo:RealizationGoodsDetails), реквизиты "Порядковый номер товара в декларации на товары" (ctsdo:ConsignmentItemOrdinal) и "Код товара по ТН ВЭД ЕАЭС" (ctsdo:CommodityCode) в составе сложного реквизита "Сведения о товарах и использованных контрольных (идентификационных) знаках" (ctcdo:GoodsAggregateDescriptionDetails), реквизит "Сведения о нормативных документах, устанавливающих требования к качеству товара" (ctcdo:QualityRequirementsDocDetails) (при наличии) в составе сложного реквизита "Сведения о единице товара, на который нанесен контрольный (идентификационный) знак" (ctcdo:MarkGoodsItemDetails), реквизиты "Идентификатор Global Trade Item Number" (ctsdo:GTIN), "Наименование производителя товаров" (ctsdo:InformationProviderName), "GLN производителя товара" (ctsdo: InformationProviderCode) (при наличии), "Наименование товара" (ctsdo:GoodsDescriptionText), "Разновидность товара" (ctsdo:GoodsVarietyText), "Сведения о стране" (ctcdo:CountryDetails) и "Единица измерения" (csdo:UnifiedMeasurementUnitCode) в составе сложного реквизита "Сведения о товаре, передаваемые в информационный ресурс" (ctcdo:GoodsBaseDetails)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типа представляемой информации" (ctsdo:GoodsReleaseCode) в составе сложного реквизита "Сведения о партии товаров" (ctcdo:RealizationGoodsDetails) принимает значение "1", то реквизит "Способ выпуска товара в оборот" (ctsdo:ReleaseMethodCode) должен иметь значение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товарах" (ctcdo:RealizationGoodsDetails) принимает значение "2", то реквизит "Код товара по ТН ВЭД ЕАЭС" (ctsdo:CommodityCode) в составе сложного реквизита "Сведения о товарах и использованных контрольных (идентификационных) знаках" (ctcdo:GoodsAggregateDescriptionDetails), реквизит "Сведения о нормативных документах, устанавливающих требования к качеству товара" (ctcdo:QualityRequirementsDocDetails) (при наличии) в составе сложного реквизита "Сведения о единице товара, на который нанесен контрольный (идентификационный) знак" (ctcdo:MarkGoodsItemDetails), реквизиты "Идентификатор Global Trade Item Number" (ctsdo:GTIN), "Наименование производителя товаров" (ctsdo:InformationProviderName), "GLN производителя товара" (ctsdo: InformationProviderCode) (при наличии), "Наименование товара" (ctsdo:GoodsDescriptionText), "Разновидность товара" (ctsdo:GoodsVarietyText), "Сведения о стране" (ctcdo:CountryDetails) и "Единица измерения" (csdo:UnifiedMeasurementUnitCode) в составе сложного реквизита "Сведения о товаре, передаваемые в информационный ресурс" (ctcdo:GoodsBaseDetails)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типа представляемой информации" (ctsdo:GoodsReleaseCode) в составе сложного реквизита "Сведения о партии товаров" (ctcdo:RealizationGoodsDetails) принимает значение "2", то реквизит "Способ выпуска товара в оборот" (ctsdo:ReleaseMethodCode) в составе сложного реквизита "Сведения о единице товара, на который нанесен контрольный (идентификационный) знак" (ctcdo:MarkGoodsItemDetails) должен иметь значение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товарах" (ctcdo:RealizationGoodsDetails) принимает значение "4", то реквизиты "Дата и время" (csdo:EventDateTime), "Код товара по ТН ВЭД ЕАЭС" (ctsdo:CommodityCode) в составе сложного реквизита "Сведения о товарах и использованных контрольных (идентификационных) знаках" (ctcdo:GoodsAggregateDescriptionDetails),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"Способ выпуска товара в оборот" (ctsdo:ReleaseMethodCode) в составе сложного реквизита "Сведения о единице товара, на который нанесен контрольный (идентификационный) знак" (ctcdo:MarkGoodsItemDetails), реквизиты "Идентификатор Global Trade Item Number" (ctsdo:GTIN), "Наименование производителя товаров" (ctsdo:InformationProviderName), "GLN производителя товара" (ctsdo:InformationProviderCode) (при наличии), "Наименование товара" (ctsdo:GoodsDescriptionText), "Разновидность товара" (ctsdo:GoodsVarietyText) и "Сведение о стране" (ctcdo:CountryDetails) в составе сложного реквизита "Сведения о товаре, передаваемые в информационный ресурс" (ctcdo:GoodsBaseDetails)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товарах" (ctcdo:RealizationGoodsDetails) принимает значение "4" и реквизит "Способ выпуска товара в оборот" (ctsdo:ReleaseMethodCode) в составе сложного реквизита "Сведения о единице товара, на который нанесен контрольный (идентификационный) знак" (ctcdo:MarkGoodsItemDetails) принимает значение "1", то реквизит "Сведения о регистрационном (справочном) номере таможенного документа" (ctcdo:CustomsDocumentIdDetails) в составе сложного реквизита "Сведения о товарах" (ctcdo:RealizationGoodsDetails), реквизит "Порядковый номер товара в декларации на товары" (ctsdo:ConsignmentItemOrdinal) в составе сложного реквизита "Сведения о товарах и использованных контрольных (идентификационных) знаках" (ctcdo:GoodsAggregateDescriptionDetails)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товарах" (ctcdo:RealizationGoodsDetails) принимает значение "5", то реквизиты "Наименование производителя товаров" (ctsdo:InformationProviderName), "Наименование товара" (ctsdo:GoodsDescriptionText), "Разновидность товара" (ctsdo:GoodsVarietyText) и "Страна происхождения товара" (ctcdo:CountryDetails) в составе сложного реквизита "Сведения о товаре, передаваемые в информационный ресурс" (ctcdo:GoodsBaseDetails)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товара по ТН ВЭД ЕАЭС" (ctsdo:CommodityCode) в составе сложного реквизита "Сведения о товарах и использованных контрольных (идентификационных) знаках" (ctcdo:GoodsAggregateDescriptionDetails) заполнен, то он должен содержать 10-значный код товара в соответствии с перечнем товаров, подлежащих маркировке контрольными (идентификационными) знаками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контрольном знаке и связанном с ним товаре, указанные в значениях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должны присутствовать в национальном компоненте информационной системы маркировки товаров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одновременно заполнены несколько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то они должны указывать на один и тот же контрольный (идентификационный) знак и связанный с ним товар, сведения о которых зафиксированы в национальном компоненте информационной системы маркировки товаров</w:t>
            </w:r>
          </w:p>
        </w:tc>
      </w:tr>
    </w:tbl>
    <w:p>
      <w:pPr>
        <w:spacing w:after="0"/>
        <w:ind w:left="0"/>
        <w:jc w:val="left"/>
      </w:pPr>
    </w:p>
    <w:bookmarkStart w:name="z392" w:id="370"/>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"Сведения о маркированных товарах" (R.014), передаваемых в сообщении "Сведения о маркированном товаре" (P.LS.01.MSG.007), приведены в таблице 10.</w:t>
      </w:r>
    </w:p>
    <w:bookmarkEnd w:id="370"/>
    <w:bookmarkStart w:name="z393" w:id="371"/>
    <w:p>
      <w:pPr>
        <w:spacing w:after="0"/>
        <w:ind w:left="0"/>
        <w:jc w:val="both"/>
      </w:pPr>
      <w:r>
        <w:rPr>
          <w:rFonts w:ascii="Times New Roman"/>
          <w:b w:val="false"/>
          <w:i w:val="false"/>
          <w:color w:val="000000"/>
          <w:sz w:val="28"/>
        </w:rPr>
        <w:t>
                                                                 Таблица 10</w:t>
      </w:r>
    </w:p>
    <w:bookmarkEnd w:id="371"/>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маркированных товарах" (R.014),</w:t>
      </w:r>
      <w:r>
        <w:br/>
      </w:r>
      <w:r>
        <w:rPr>
          <w:rFonts w:ascii="Times New Roman"/>
          <w:b/>
          <w:i w:val="false"/>
          <w:color w:val="000000"/>
        </w:rPr>
        <w:t>передаваемых в сообщении "Сведения о маркированном товаре"</w:t>
      </w:r>
      <w:r>
        <w:br/>
      </w:r>
      <w:r>
        <w:rPr>
          <w:rFonts w:ascii="Times New Roman"/>
          <w:b/>
          <w:i w:val="false"/>
          <w:color w:val="000000"/>
        </w:rPr>
        <w:t>(P.LS.01.MSG.007)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представляемой информации" (ctsdo:GoodsReleaseCode) в составе сложного реквизита "Сведения о товарах" (ctcdo:RealizationGoodsDetails) может принимать значения "6.1" или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"Код страны" (csdo:UnifiedCountryCode) и "Идентификатор налогоплательщика" (csdo:TaxpayerId) в составе сложного реквизита "Сведения о юридическом лице или индивидуальном предпринимателе" (ctcdo:OwnerSubjectDetails)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товарах" (ctcdo:RealizationGoodsDetails) принимает значение "6.1", то реквизит "Сведения о документах, подтвержающих возврат товара" (ctcdo:ReturnConfirmDocDetail) в составе сложного реквизита "Сведения о единице товара" (ctcdo:MarkGoodsItemDetails)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товарах" (ctcdo:RealizationGoodsDetails) принимает значение "7", то реквизиты "Способ вывода товара из оборота" (ctcdo:TurnoverTypeOutputCode) и "Дата вывода товара из оборота" (ctsdo:OutputDate) в составе сложного реквизита "Сведения о единице товара, на который нанесен контрольный (идентификационный) знак" (ctcdo:MarkGoodsItemDetails)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товарах" (ctcdo:RealizationGoodsDetails) принимает значение "7" и реквизит "Способ вывода товара из оборота" (ctcdo:TurnoverTypeOutputCode) в составе сложного реквизита "Сведения о единице товара, на который нанесен контрольный (идентификационный) знак" (ctcdo:MarkGoodsItemDetails) принимает значение "2", то реквизит "Сведения о документе, подтвержающем уничтожение товара" (ctcdo:DestructConfirmDocDetails) в составе сложного реквизита "Сведения о единице товара, на который нанесен контрольный (идентификационный) знак" (ctcdo:MarkGoodsItemDetails)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контрольном знаке и связанном с ним товаре, указанные в реквизитах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и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должны присутствовать в национальном компоненте информационной системы маркировки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одновременно заполнены несколько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то они должны указывать на один и тот же контрольный (идентификационный) знак и связанный с ним товар, сведения о которых зафиксированы в национальном компоненте информационной системы маркировки товаров</w:t>
            </w:r>
          </w:p>
        </w:tc>
      </w:tr>
    </w:tbl>
    <w:p>
      <w:pPr>
        <w:spacing w:after="0"/>
        <w:ind w:left="0"/>
        <w:jc w:val="left"/>
      </w:pPr>
    </w:p>
    <w:bookmarkStart w:name="z394" w:id="372"/>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"Сведения о маркированных товарах" (R.014), передаваемых в сообщении "Сведения о маркированном товаре, приобретенном в рамках трансграничной торговли" (P.LS.01.MSG.008), приведены в таблице 11.</w:t>
      </w:r>
    </w:p>
    <w:bookmarkEnd w:id="372"/>
    <w:bookmarkStart w:name="z395" w:id="373"/>
    <w:p>
      <w:pPr>
        <w:spacing w:after="0"/>
        <w:ind w:left="0"/>
        <w:jc w:val="both"/>
      </w:pPr>
      <w:r>
        <w:rPr>
          <w:rFonts w:ascii="Times New Roman"/>
          <w:b w:val="false"/>
          <w:i w:val="false"/>
          <w:color w:val="000000"/>
          <w:sz w:val="28"/>
        </w:rPr>
        <w:t>
                                                                 Таблица 11</w:t>
      </w:r>
    </w:p>
    <w:bookmarkEnd w:id="373"/>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маркированных товарах" (R.014),</w:t>
      </w:r>
      <w:r>
        <w:br/>
      </w:r>
      <w:r>
        <w:rPr>
          <w:rFonts w:ascii="Times New Roman"/>
          <w:b/>
          <w:i w:val="false"/>
          <w:color w:val="000000"/>
        </w:rPr>
        <w:t>передаваемых в сообщении "Сведения о маркированном товаре,</w:t>
      </w:r>
      <w:r>
        <w:br/>
      </w:r>
      <w:r>
        <w:rPr>
          <w:rFonts w:ascii="Times New Roman"/>
          <w:b/>
          <w:i w:val="false"/>
          <w:color w:val="000000"/>
        </w:rPr>
        <w:t>приобретенном в рамках трансграничной торговли"</w:t>
      </w:r>
      <w:r>
        <w:br/>
      </w:r>
      <w:r>
        <w:rPr>
          <w:rFonts w:ascii="Times New Roman"/>
          <w:b/>
          <w:i w:val="false"/>
          <w:color w:val="000000"/>
        </w:rPr>
        <w:t>(P.LS.01.MSG.008)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"Код страны" (csdo:UnifiedCountryCode), "Идентификатор налогоплательщика" (csdo:TaxpayerId) в составе сложного реквизита "Сведения о юридическом лице или индивидуальном предпринимателе" (ctcdo:OwnerSubjectDetails)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представляемой информации" (ctsdo:GoodsReleaseCode) в составе сложного реквизита "Сведения о партии товаров" (ctcdo:RealizationGoodsDetails) должен принимать значение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"Сведения о стране, экспортировавшей товар при трансграничной торговле" (ctcdo:CountryDetails) в составе сложного реквизита "Сведения о партии товаров" (ctcdo:RealizationGoodsDetails) должно быть заполнено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одновременно заполнены несколько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то они должны указывать на один и тот же контрольный (идентификационный) знак и связанный с ним товар, сведения о которых зафиксированы в национальном компоненте информационной системы маркировки товаров</w:t>
            </w:r>
          </w:p>
        </w:tc>
      </w:tr>
    </w:tbl>
    <w:p>
      <w:pPr>
        <w:spacing w:after="0"/>
        <w:ind w:left="0"/>
        <w:jc w:val="left"/>
      </w:pPr>
    </w:p>
    <w:bookmarkStart w:name="z396" w:id="374"/>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 маркированных товарах" (R.014), передаваемых в сообщении "Сведения о повторной маркировке товара" (P.LS.01.MSG.009), приведены в таблице 12.</w:t>
      </w:r>
    </w:p>
    <w:bookmarkEnd w:id="374"/>
    <w:bookmarkStart w:name="z397" w:id="375"/>
    <w:p>
      <w:pPr>
        <w:spacing w:after="0"/>
        <w:ind w:left="0"/>
        <w:jc w:val="both"/>
      </w:pPr>
      <w:r>
        <w:rPr>
          <w:rFonts w:ascii="Times New Roman"/>
          <w:b w:val="false"/>
          <w:i w:val="false"/>
          <w:color w:val="000000"/>
          <w:sz w:val="28"/>
        </w:rPr>
        <w:t>
                                                                 Таблица 12</w:t>
      </w:r>
    </w:p>
    <w:bookmarkEnd w:id="375"/>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 маркированных товарах" (R.014),</w:t>
      </w:r>
      <w:r>
        <w:br/>
      </w:r>
      <w:r>
        <w:rPr>
          <w:rFonts w:ascii="Times New Roman"/>
          <w:b/>
          <w:i w:val="false"/>
          <w:color w:val="000000"/>
        </w:rPr>
        <w:t>передаваемых в сообщении "Сведения о повторной маркировке</w:t>
      </w:r>
      <w:r>
        <w:br/>
      </w:r>
      <w:r>
        <w:rPr>
          <w:rFonts w:ascii="Times New Roman"/>
          <w:b/>
          <w:i w:val="false"/>
          <w:color w:val="000000"/>
        </w:rPr>
        <w:t>товара" (P.LS.01.MSG.009)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представляемой информации" (ctsdo:GoodsReleaseCode) в составе сложного реквизита "Сведения о товарах" (ctcdo:RealizationGoodsDetails) должен принимать значение "6.2"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"Код страны" (csdo:UnifiedCountryCode) и "Идентификатор налогоплательщика" (csdo:TaxpayerId) в составе сложного реквизита "Сведения о юридическом лице или индивидуальном предпринимателе" (ctcdo:OwnerSubjectDetails)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предыдущих идентификаторах контрольных (идентификационных) знаков" (ctcdo:PreviousCIMDetails) в составе сложного реквизита "Сведения о единице товара, на который нанесен контрольный (идентификационный) знак" (ctcdo:MarkGoodsItemDetails)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контрольном знаке и связанном с ним товаре, указанные в реквизитах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предыдущих идентификаторах контрольных (идентификационных) знаков" (ctcdo:PreviousCIMDetails), должны присутствовать в национальном компоненте информационной системы маркировки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"Сведения о документах, подтвержающих возврат товара" (ctcdo:ReturnConfirmDocDetail) в составе сложного реквизита "Сведения о единице товара, на который нанесен контрольный (идентификационный) знак" (ctcdo:MarkGoodsItemDetails) должно быть заполнено</w:t>
            </w:r>
          </w:p>
        </w:tc>
      </w:tr>
    </w:tbl>
    <w:p>
      <w:pPr>
        <w:spacing w:after="0"/>
        <w:ind w:left="0"/>
        <w:jc w:val="left"/>
      </w:pPr>
    </w:p>
    <w:bookmarkStart w:name="z398" w:id="376"/>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"Уведомление о результатах обработки сведений при трансграничной торговле" (R.CT.LS.01.007), передаваемых в сообщении "Уведомление о результатах обработки сведений при трансграничной торговле" (P.LS.01.MSG.010), приведены в таблице 13.</w:t>
      </w:r>
    </w:p>
    <w:bookmarkEnd w:id="376"/>
    <w:bookmarkStart w:name="z399" w:id="377"/>
    <w:p>
      <w:pPr>
        <w:spacing w:after="0"/>
        <w:ind w:left="0"/>
        <w:jc w:val="both"/>
      </w:pPr>
      <w:r>
        <w:rPr>
          <w:rFonts w:ascii="Times New Roman"/>
          <w:b w:val="false"/>
          <w:i w:val="false"/>
          <w:color w:val="000000"/>
          <w:sz w:val="28"/>
        </w:rPr>
        <w:t>
                                                                 Таблица 13</w:t>
      </w:r>
    </w:p>
    <w:bookmarkEnd w:id="377"/>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"Уведомление о результатах обработки сведений при</w:t>
      </w:r>
      <w:r>
        <w:br/>
      </w:r>
      <w:r>
        <w:rPr>
          <w:rFonts w:ascii="Times New Roman"/>
          <w:b/>
          <w:i w:val="false"/>
          <w:color w:val="000000"/>
        </w:rPr>
        <w:t>трансграничной торговле" (R.CT.LS.01.007), передаваемых в</w:t>
      </w:r>
      <w:r>
        <w:br/>
      </w:r>
      <w:r>
        <w:rPr>
          <w:rFonts w:ascii="Times New Roman"/>
          <w:b/>
          <w:i w:val="false"/>
          <w:color w:val="000000"/>
        </w:rPr>
        <w:t>сообщении "Уведомление о результатах обработки сведений при</w:t>
      </w:r>
      <w:r>
        <w:br/>
      </w:r>
      <w:r>
        <w:rPr>
          <w:rFonts w:ascii="Times New Roman"/>
          <w:b/>
          <w:i w:val="false"/>
          <w:color w:val="000000"/>
        </w:rPr>
        <w:t>трансграничной торговле" (P.LS.01.MSG.010)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(csdo:EventDateTime) должно быть меньше или равно текущей дате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"Результат обработки сведений" (ctsdo:ResultProcessing) в составе сложного реквизита "Сведения о результате обработки сведений" (ctcdo:ResultDetails) должен принимать значение "1", "6" или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"Результат обработки сведений" (ctsdo:ResultProcessing) в составе сложного реквизита "Сведения о результате обработки сведений" (ctcdo:ResultDetails) принимает значение "6" или "7", то реквизит "Представляемые сведения о товарах, приобретенных в рамках трансграничной торговли" (ctcdo:TransMarkGoodsDetails) должен быть заполнен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января 2016 г. № 3</w:t>
            </w:r>
          </w:p>
        </w:tc>
      </w:tr>
    </w:tbl>
    <w:bookmarkStart w:name="z401" w:id="378"/>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w:t>
      </w:r>
      <w:r>
        <w:br/>
      </w:r>
      <w:r>
        <w:rPr>
          <w:rFonts w:ascii="Times New Roman"/>
          <w:b/>
          <w:i w:val="false"/>
          <w:color w:val="000000"/>
        </w:rPr>
        <w:t>государств – членов Евразийского экономического союза при</w:t>
      </w:r>
      <w:r>
        <w:br/>
      </w:r>
      <w:r>
        <w:rPr>
          <w:rFonts w:ascii="Times New Roman"/>
          <w:b/>
          <w:i w:val="false"/>
          <w:color w:val="000000"/>
        </w:rPr>
        <w:t>реализации средствами интегрированной информационной системы</w:t>
      </w:r>
      <w:r>
        <w:br/>
      </w:r>
      <w:r>
        <w:rPr>
          <w:rFonts w:ascii="Times New Roman"/>
          <w:b/>
          <w:i w:val="false"/>
          <w:color w:val="000000"/>
        </w:rPr>
        <w:t>внешней и взаимной торговли общего процесса "Обеспечение обмена</w:t>
      </w:r>
      <w:r>
        <w:br/>
      </w:r>
      <w:r>
        <w:rPr>
          <w:rFonts w:ascii="Times New Roman"/>
          <w:b/>
          <w:i w:val="false"/>
          <w:color w:val="000000"/>
        </w:rPr>
        <w:t>сведениями о товарах, подлежащих маркировке контрольными</w:t>
      </w:r>
      <w:r>
        <w:br/>
      </w:r>
      <w:r>
        <w:rPr>
          <w:rFonts w:ascii="Times New Roman"/>
          <w:b/>
          <w:i w:val="false"/>
          <w:color w:val="000000"/>
        </w:rPr>
        <w:t>(идентификационными) знаками, произведенных или ввезенных на</w:t>
      </w:r>
      <w:r>
        <w:br/>
      </w:r>
      <w:r>
        <w:rPr>
          <w:rFonts w:ascii="Times New Roman"/>
          <w:b/>
          <w:i w:val="false"/>
          <w:color w:val="000000"/>
        </w:rPr>
        <w:t>таможенную территорию Евразийского экономического союза, в том</w:t>
      </w:r>
      <w:r>
        <w:br/>
      </w:r>
      <w:r>
        <w:rPr>
          <w:rFonts w:ascii="Times New Roman"/>
          <w:b/>
          <w:i w:val="false"/>
          <w:color w:val="000000"/>
        </w:rPr>
        <w:t>числе при трансграничном обороте таких товаров на территории</w:t>
      </w:r>
      <w:r>
        <w:br/>
      </w:r>
      <w:r>
        <w:rPr>
          <w:rFonts w:ascii="Times New Roman"/>
          <w:b/>
          <w:i w:val="false"/>
          <w:color w:val="000000"/>
        </w:rPr>
        <w:t>Евразийского экономического союза"</w:t>
      </w:r>
      <w:r>
        <w:br/>
      </w:r>
      <w:r>
        <w:rPr>
          <w:rFonts w:ascii="Times New Roman"/>
          <w:b/>
          <w:i w:val="false"/>
          <w:color w:val="000000"/>
        </w:rPr>
        <w:t>I. Общие положения</w:t>
      </w:r>
    </w:p>
    <w:bookmarkEnd w:id="378"/>
    <w:bookmarkStart w:name="z403" w:id="379"/>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3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404" w:id="380"/>
    <w:p>
      <w:pPr>
        <w:spacing w:after="0"/>
        <w:ind w:left="0"/>
        <w:jc w:val="left"/>
      </w:pPr>
      <w:r>
        <w:rPr>
          <w:rFonts w:ascii="Times New Roman"/>
          <w:b/>
          <w:i w:val="false"/>
          <w:color w:val="000000"/>
        </w:rPr>
        <w:t xml:space="preserve"> II. Область применения</w:t>
      </w:r>
    </w:p>
    <w:bookmarkEnd w:id="380"/>
    <w:bookmarkStart w:name="z405" w:id="381"/>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(далее – общий процесс), а также своей роли при их выполнении.</w:t>
      </w:r>
    </w:p>
    <w:bookmarkEnd w:id="381"/>
    <w:bookmarkStart w:name="z406" w:id="382"/>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382"/>
    <w:bookmarkStart w:name="z407" w:id="383"/>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383"/>
    <w:bookmarkStart w:name="z408" w:id="384"/>
    <w:p>
      <w:pPr>
        <w:spacing w:after="0"/>
        <w:ind w:left="0"/>
        <w:jc w:val="left"/>
      </w:pPr>
      <w:r>
        <w:rPr>
          <w:rFonts w:ascii="Times New Roman"/>
          <w:b/>
          <w:i w:val="false"/>
          <w:color w:val="000000"/>
        </w:rPr>
        <w:t xml:space="preserve"> III. Основные понятия</w:t>
      </w:r>
    </w:p>
    <w:bookmarkEnd w:id="384"/>
    <w:bookmarkStart w:name="z409" w:id="385"/>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385"/>
    <w:bookmarkStart w:name="z410" w:id="386"/>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386"/>
    <w:bookmarkStart w:name="z411" w:id="387"/>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общего процесса на определенном этапе выполнения процедуры общего процесса, которое изменяется при выполнении операций общего процесса.</w:t>
      </w:r>
    </w:p>
    <w:bookmarkEnd w:id="387"/>
    <w:bookmarkStart w:name="z412" w:id="388"/>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388"/>
    <w:bookmarkStart w:name="z413" w:id="389"/>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утвержденных Решением Коллегии Евразийской экономической комиссии от 19 января 2016 г. № 3 (далее – Правила информационного взаимодействия).</w:t>
      </w:r>
    </w:p>
    <w:bookmarkEnd w:id="389"/>
    <w:bookmarkStart w:name="z414" w:id="390"/>
    <w:p>
      <w:pPr>
        <w:spacing w:after="0"/>
        <w:ind w:left="0"/>
        <w:jc w:val="left"/>
      </w:pPr>
      <w:r>
        <w:rPr>
          <w:rFonts w:ascii="Times New Roman"/>
          <w:b/>
          <w:i w:val="false"/>
          <w:color w:val="000000"/>
        </w:rPr>
        <w:t xml:space="preserve"> IV. Основные сведения об информационном взаимодействии в рамках</w:t>
      </w:r>
      <w:r>
        <w:br/>
      </w:r>
      <w:r>
        <w:rPr>
          <w:rFonts w:ascii="Times New Roman"/>
          <w:b/>
          <w:i w:val="false"/>
          <w:color w:val="000000"/>
        </w:rPr>
        <w:t>общего процесса</w:t>
      </w:r>
      <w:r>
        <w:br/>
      </w:r>
      <w:r>
        <w:rPr>
          <w:rFonts w:ascii="Times New Roman"/>
          <w:b/>
          <w:i w:val="false"/>
          <w:color w:val="000000"/>
        </w:rPr>
        <w:t>1. Участники информационного взаимодействия</w:t>
      </w:r>
    </w:p>
    <w:bookmarkEnd w:id="390"/>
    <w:bookmarkStart w:name="z416" w:id="391"/>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391"/>
    <w:bookmarkStart w:name="z417" w:id="392"/>
    <w:p>
      <w:pPr>
        <w:spacing w:after="0"/>
        <w:ind w:left="0"/>
        <w:jc w:val="both"/>
      </w:pPr>
      <w:r>
        <w:rPr>
          <w:rFonts w:ascii="Times New Roman"/>
          <w:b w:val="false"/>
          <w:i w:val="false"/>
          <w:color w:val="000000"/>
          <w:sz w:val="28"/>
        </w:rPr>
        <w:t>
                                                                  Таблица 1</w:t>
      </w:r>
    </w:p>
    <w:bookmarkEnd w:id="392"/>
    <w:p>
      <w:pPr>
        <w:spacing w:after="0"/>
        <w:ind w:left="0"/>
        <w:jc w:val="left"/>
      </w:pPr>
      <w:r>
        <w:rPr>
          <w:rFonts w:ascii="Times New Roman"/>
          <w:b/>
          <w:i w:val="false"/>
          <w:color w:val="000000"/>
        </w:rPr>
        <w:t xml:space="preserve"> 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сведений о маркированном товаре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запрос сведений о маркированном товаре, приобретенном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(P.LS.01.ACT.003)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представление сведений о маркированном товаре, приобретенном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в котором зарегистрирован экспортер (P.LS.01.ACT.004)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запрашивающий сведения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запрос сведений о маркированном товаре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(P.LS.01.ACT.003)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представляющий сведения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представление сведений о маркированном товаре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 (P.LS.01.ACT.005)</w:t>
            </w:r>
          </w:p>
        </w:tc>
      </w:tr>
    </w:tbl>
    <w:bookmarkStart w:name="z418" w:id="393"/>
    <w:p>
      <w:pPr>
        <w:spacing w:after="0"/>
        <w:ind w:left="0"/>
        <w:jc w:val="left"/>
      </w:pPr>
      <w:r>
        <w:rPr>
          <w:rFonts w:ascii="Times New Roman"/>
          <w:b/>
          <w:i w:val="false"/>
          <w:color w:val="000000"/>
        </w:rPr>
        <w:t xml:space="preserve"> 2. Структура информационного взаимодействия</w:t>
      </w:r>
    </w:p>
    <w:bookmarkEnd w:id="393"/>
    <w:bookmarkStart w:name="z419" w:id="394"/>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уполномоченные органы государств-членов) в соответствии с процедурами общего процесса:</w:t>
      </w:r>
    </w:p>
    <w:bookmarkEnd w:id="394"/>
    <w:p>
      <w:pPr>
        <w:spacing w:after="0"/>
        <w:ind w:left="0"/>
        <w:jc w:val="both"/>
      </w:pPr>
      <w:r>
        <w:rPr>
          <w:rFonts w:ascii="Times New Roman"/>
          <w:b w:val="false"/>
          <w:i w:val="false"/>
          <w:color w:val="000000"/>
          <w:sz w:val="28"/>
        </w:rPr>
        <w:t xml:space="preserve">
      информационное взаимодействие при представлении сведений </w:t>
      </w:r>
    </w:p>
    <w:p>
      <w:pPr>
        <w:spacing w:after="0"/>
        <w:ind w:left="0"/>
        <w:jc w:val="both"/>
      </w:pPr>
      <w:r>
        <w:rPr>
          <w:rFonts w:ascii="Times New Roman"/>
          <w:b w:val="false"/>
          <w:i w:val="false"/>
          <w:color w:val="000000"/>
          <w:sz w:val="28"/>
        </w:rPr>
        <w:t>
      о маркированном товаре, приобретенном в рамках трансграничной торговли;</w:t>
      </w:r>
    </w:p>
    <w:p>
      <w:pPr>
        <w:spacing w:after="0"/>
        <w:ind w:left="0"/>
        <w:jc w:val="both"/>
      </w:pPr>
      <w:r>
        <w:rPr>
          <w:rFonts w:ascii="Times New Roman"/>
          <w:b w:val="false"/>
          <w:i w:val="false"/>
          <w:color w:val="000000"/>
          <w:sz w:val="28"/>
        </w:rPr>
        <w:t>
      информационное взаимодействие при осуществлении контроля за оборотом маркированного товара.</w:t>
      </w:r>
    </w:p>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представлена на рисунке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информационного взаимодействия между</w:t>
      </w:r>
    </w:p>
    <w:p>
      <w:pPr>
        <w:spacing w:after="0"/>
        <w:ind w:left="0"/>
        <w:jc w:val="both"/>
      </w:pPr>
      <w:r>
        <w:rPr>
          <w:rFonts w:ascii="Times New Roman"/>
          <w:b w:val="false"/>
          <w:i w:val="false"/>
          <w:color w:val="000000"/>
          <w:sz w:val="28"/>
        </w:rPr>
        <w:t>
      уполномоченными органами государств-членов</w:t>
      </w:r>
    </w:p>
    <w:bookmarkStart w:name="z420" w:id="395"/>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реализуется в рамках общего процесса. Структура общего процесса определена в Правилах информационного взаимодействия.</w:t>
      </w:r>
    </w:p>
    <w:bookmarkEnd w:id="395"/>
    <w:bookmarkStart w:name="z421" w:id="396"/>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396"/>
    <w:bookmarkStart w:name="z422" w:id="397"/>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системы общего процесса, утвержденному Решением Коллегии Евразийской экономической комиссии от 19 января 2016 г. № 3 (далее – Описание форматов и структур электронных документов и сведений).</w:t>
      </w:r>
    </w:p>
    <w:bookmarkEnd w:id="397"/>
    <w:bookmarkStart w:name="z423" w:id="398"/>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398"/>
    <w:bookmarkStart w:name="z424" w:id="399"/>
    <w:p>
      <w:pPr>
        <w:spacing w:after="0"/>
        <w:ind w:left="0"/>
        <w:jc w:val="left"/>
      </w:pPr>
      <w:r>
        <w:rPr>
          <w:rFonts w:ascii="Times New Roman"/>
          <w:b/>
          <w:i w:val="false"/>
          <w:color w:val="000000"/>
        </w:rPr>
        <w:t xml:space="preserve"> V. Информационное взаимодействие в рамках групп процедур</w:t>
      </w:r>
      <w:r>
        <w:br/>
      </w:r>
      <w:r>
        <w:rPr>
          <w:rFonts w:ascii="Times New Roman"/>
          <w:b/>
          <w:i w:val="false"/>
          <w:color w:val="000000"/>
        </w:rPr>
        <w:t>1. Информационное взаимодействие при осуществлении контроля</w:t>
      </w:r>
      <w:r>
        <w:br/>
      </w:r>
      <w:r>
        <w:rPr>
          <w:rFonts w:ascii="Times New Roman"/>
          <w:b/>
          <w:i w:val="false"/>
          <w:color w:val="000000"/>
        </w:rPr>
        <w:t>за оборотом маркированного товара</w:t>
      </w:r>
    </w:p>
    <w:bookmarkEnd w:id="399"/>
    <w:bookmarkStart w:name="z426" w:id="400"/>
    <w:p>
      <w:pPr>
        <w:spacing w:after="0"/>
        <w:ind w:left="0"/>
        <w:jc w:val="both"/>
      </w:pPr>
      <w:r>
        <w:rPr>
          <w:rFonts w:ascii="Times New Roman"/>
          <w:b w:val="false"/>
          <w:i w:val="false"/>
          <w:color w:val="000000"/>
          <w:sz w:val="28"/>
        </w:rPr>
        <w:t>
      12. Схема выполнения транзакций общего процесса при осуществлении контроля за оборотом маркированного товара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4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выполнения транзакций общего процесса при</w:t>
      </w:r>
    </w:p>
    <w:p>
      <w:pPr>
        <w:spacing w:after="0"/>
        <w:ind w:left="0"/>
        <w:jc w:val="both"/>
      </w:pPr>
      <w:r>
        <w:rPr>
          <w:rFonts w:ascii="Times New Roman"/>
          <w:b w:val="false"/>
          <w:i w:val="false"/>
          <w:color w:val="000000"/>
          <w:sz w:val="28"/>
        </w:rPr>
        <w:t>
      осуществлении контроляза оборотом маркированного товара</w:t>
      </w:r>
    </w:p>
    <w:bookmarkStart w:name="z427" w:id="401"/>
    <w:p>
      <w:pPr>
        <w:spacing w:after="0"/>
        <w:ind w:left="0"/>
        <w:jc w:val="both"/>
      </w:pPr>
      <w:r>
        <w:rPr>
          <w:rFonts w:ascii="Times New Roman"/>
          <w:b w:val="false"/>
          <w:i w:val="false"/>
          <w:color w:val="000000"/>
          <w:sz w:val="28"/>
        </w:rPr>
        <w:t>
                                                                  Таблица 2</w:t>
      </w:r>
    </w:p>
    <w:bookmarkEnd w:id="401"/>
    <w:p>
      <w:pPr>
        <w:spacing w:after="0"/>
        <w:ind w:left="0"/>
        <w:jc w:val="left"/>
      </w:pPr>
      <w:r>
        <w:rPr>
          <w:rFonts w:ascii="Times New Roman"/>
          <w:b/>
          <w:i w:val="false"/>
          <w:color w:val="000000"/>
        </w:rPr>
        <w:t xml:space="preserve"> Перечень транзакций общего процесса при осуществлении</w:t>
      </w:r>
      <w:r>
        <w:br/>
      </w:r>
      <w:r>
        <w:rPr>
          <w:rFonts w:ascii="Times New Roman"/>
          <w:b/>
          <w:i w:val="false"/>
          <w:color w:val="000000"/>
        </w:rPr>
        <w:t>контроля за оборотом маркированного товара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посредством использования национального компонента информационной системы маркировки товаров (P.LS.01.PRC.008)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для представления через уполномоченный орган государства-члена (P.LS.01.OPR.027).</w:t>
            </w:r>
          </w:p>
          <w:p>
            <w:pPr>
              <w:spacing w:after="20"/>
              <w:ind w:left="20"/>
              <w:jc w:val="both"/>
            </w:pPr>
            <w:r>
              <w:rPr>
                <w:rFonts w:ascii="Times New Roman"/>
                <w:b w:val="false"/>
                <w:i w:val="false"/>
                <w:color w:val="000000"/>
                <w:sz w:val="20"/>
              </w:rPr>
              <w:t>
Обработка и представление сведений о маркированном товаре заинтересованному лицу (P.LS.01.OPR.029)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(P.LS.01.OPR.028)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ответ на запрос получен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посредством использования национального компонента информационной системы маркировки товаров (P.LS.01.TRN.008)</w:t>
            </w:r>
          </w:p>
        </w:tc>
      </w:tr>
    </w:tbl>
    <w:bookmarkStart w:name="z428" w:id="402"/>
    <w:p>
      <w:pPr>
        <w:spacing w:after="0"/>
        <w:ind w:left="0"/>
        <w:jc w:val="left"/>
      </w:pPr>
      <w:r>
        <w:rPr>
          <w:rFonts w:ascii="Times New Roman"/>
          <w:b/>
          <w:i w:val="false"/>
          <w:color w:val="000000"/>
        </w:rPr>
        <w:t xml:space="preserve"> 2. Информационное взаимодействие при представлении сведений о маркированном товаре, приобретенном в рамках</w:t>
      </w:r>
      <w:r>
        <w:br/>
      </w:r>
      <w:r>
        <w:rPr>
          <w:rFonts w:ascii="Times New Roman"/>
          <w:b/>
          <w:i w:val="false"/>
          <w:color w:val="000000"/>
        </w:rPr>
        <w:t>трансграничной торговли</w:t>
      </w:r>
    </w:p>
    <w:bookmarkEnd w:id="402"/>
    <w:bookmarkStart w:name="z429" w:id="403"/>
    <w:p>
      <w:pPr>
        <w:spacing w:after="0"/>
        <w:ind w:left="0"/>
        <w:jc w:val="both"/>
      </w:pPr>
      <w:r>
        <w:rPr>
          <w:rFonts w:ascii="Times New Roman"/>
          <w:b w:val="false"/>
          <w:i w:val="false"/>
          <w:color w:val="000000"/>
          <w:sz w:val="28"/>
        </w:rPr>
        <w:t>
      13. Схема выполнения транзакций общего процесса при представлении сведений о маркированном товаре, приобретенном в рамках трансграничной торговли, представлена на рисунке 4. Для каждой процедуры общего процесса в таблице 4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4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Схема выполнения транзакций общего процесса при</w:t>
      </w:r>
    </w:p>
    <w:p>
      <w:pPr>
        <w:spacing w:after="0"/>
        <w:ind w:left="0"/>
        <w:jc w:val="both"/>
      </w:pPr>
      <w:r>
        <w:rPr>
          <w:rFonts w:ascii="Times New Roman"/>
          <w:b w:val="false"/>
          <w:i w:val="false"/>
          <w:color w:val="000000"/>
          <w:sz w:val="28"/>
        </w:rPr>
        <w:t>
      представлении сведений о маркированном товаре, приобретенном в рамках</w:t>
      </w:r>
    </w:p>
    <w:p>
      <w:pPr>
        <w:spacing w:after="0"/>
        <w:ind w:left="0"/>
        <w:jc w:val="both"/>
      </w:pPr>
      <w:r>
        <w:rPr>
          <w:rFonts w:ascii="Times New Roman"/>
          <w:b w:val="false"/>
          <w:i w:val="false"/>
          <w:color w:val="000000"/>
          <w:sz w:val="28"/>
        </w:rPr>
        <w:t>
      трансграничной торговли</w:t>
      </w:r>
    </w:p>
    <w:bookmarkStart w:name="z430" w:id="404"/>
    <w:p>
      <w:pPr>
        <w:spacing w:after="0"/>
        <w:ind w:left="0"/>
        <w:jc w:val="both"/>
      </w:pPr>
      <w:r>
        <w:rPr>
          <w:rFonts w:ascii="Times New Roman"/>
          <w:b w:val="false"/>
          <w:i w:val="false"/>
          <w:color w:val="000000"/>
          <w:sz w:val="28"/>
        </w:rPr>
        <w:t>
                                                                  Таблица 4</w:t>
      </w:r>
    </w:p>
    <w:bookmarkEnd w:id="404"/>
    <w:p>
      <w:pPr>
        <w:spacing w:after="0"/>
        <w:ind w:left="0"/>
        <w:jc w:val="left"/>
      </w:pPr>
      <w:r>
        <w:rPr>
          <w:rFonts w:ascii="Times New Roman"/>
          <w:b/>
          <w:i w:val="false"/>
          <w:color w:val="000000"/>
        </w:rPr>
        <w:t xml:space="preserve"> Перечень транзакций общего процесса при представлении</w:t>
      </w:r>
      <w:r>
        <w:br/>
      </w:r>
      <w:r>
        <w:rPr>
          <w:rFonts w:ascii="Times New Roman"/>
          <w:b/>
          <w:i w:val="false"/>
          <w:color w:val="000000"/>
        </w:rPr>
        <w:t>сведений о маркированном товаре, приобретенном в рамках</w:t>
      </w:r>
      <w:r>
        <w:br/>
      </w:r>
      <w:r>
        <w:rPr>
          <w:rFonts w:ascii="Times New Roman"/>
          <w:b/>
          <w:i w:val="false"/>
          <w:color w:val="000000"/>
        </w:rPr>
        <w:t>трансграничной торговли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приобретенном в рамках трансграничной торговли (P.LS.01.PRC.005)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государства-члена, в котором зарегистрирован экспортер, сведений о маркированном товаре, приобретенном в рамках трансграничной торговли, (P.LS.01.OPR.015).</w:t>
            </w:r>
          </w:p>
          <w:p>
            <w:pPr>
              <w:spacing w:after="20"/>
              <w:ind w:left="20"/>
              <w:jc w:val="both"/>
            </w:pPr>
            <w:r>
              <w:rPr>
                <w:rFonts w:ascii="Times New Roman"/>
                <w:b w:val="false"/>
                <w:i w:val="false"/>
                <w:color w:val="000000"/>
                <w:sz w:val="20"/>
              </w:rPr>
              <w:t>
Прием и обработка уведомления о результатах обработки сведений о маркированном товаре, приобретенном в рамках трансграничной торговли, в уполномоченном органе государства-члена, в котором зарегистрирован экспортер (P.LS.01.OPR.017)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результат обработки сведений получен.</w:t>
            </w:r>
          </w:p>
          <w:p>
            <w:pPr>
              <w:spacing w:after="20"/>
              <w:ind w:left="20"/>
              <w:jc w:val="both"/>
            </w:pPr>
            <w:r>
              <w:rPr>
                <w:rFonts w:ascii="Times New Roman"/>
                <w:b w:val="false"/>
                <w:i w:val="false"/>
                <w:color w:val="000000"/>
                <w:sz w:val="20"/>
              </w:rPr>
              <w:t>
Сведения о маркированном товаре (P.LS.01.BEN.002): сведения о маркированном товаре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маркированном товаре, приобретенном в рамках трансграничной торговли, в уполномоченном органе государства-члена, в котором зарегистрирован экспортер (P.LS.01.OPR.016)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ответ на запрос получен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приобретенном в рамках трансграничной торговли, в уполномоченном органе государства-члена, на территории которого зарегистрирован экспортер (P.LS.01.TRN.010)</w:t>
            </w:r>
          </w:p>
        </w:tc>
      </w:tr>
    </w:tbl>
    <w:bookmarkStart w:name="z431" w:id="405"/>
    <w:p>
      <w:pPr>
        <w:spacing w:after="0"/>
        <w:ind w:left="0"/>
        <w:jc w:val="left"/>
      </w:pPr>
      <w:r>
        <w:rPr>
          <w:rFonts w:ascii="Times New Roman"/>
          <w:b/>
          <w:i w:val="false"/>
          <w:color w:val="000000"/>
        </w:rPr>
        <w:t xml:space="preserve"> VI. Описание сообщений общего процесса</w:t>
      </w:r>
    </w:p>
    <w:bookmarkEnd w:id="405"/>
    <w:bookmarkStart w:name="z432" w:id="406"/>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5.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5.</w:t>
      </w:r>
    </w:p>
    <w:bookmarkEnd w:id="406"/>
    <w:bookmarkStart w:name="z433" w:id="407"/>
    <w:p>
      <w:pPr>
        <w:spacing w:after="0"/>
        <w:ind w:left="0"/>
        <w:jc w:val="both"/>
      </w:pPr>
      <w:r>
        <w:rPr>
          <w:rFonts w:ascii="Times New Roman"/>
          <w:b w:val="false"/>
          <w:i w:val="false"/>
          <w:color w:val="000000"/>
          <w:sz w:val="28"/>
        </w:rPr>
        <w:t>
                                                                  Таблица 5</w:t>
      </w:r>
    </w:p>
    <w:bookmarkEnd w:id="407"/>
    <w:p>
      <w:pPr>
        <w:spacing w:after="0"/>
        <w:ind w:left="0"/>
        <w:jc w:val="left"/>
      </w:pPr>
      <w:r>
        <w:rPr>
          <w:rFonts w:ascii="Times New Roman"/>
          <w:b/>
          <w:i w:val="false"/>
          <w:color w:val="000000"/>
        </w:rPr>
        <w:t xml:space="preserve"> 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о маркированном товаре, приобретенном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при трансграничной торговле (R.CT.LS.01.007)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приобретенном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приобретенном в рамках трансграничной торговли (R.CT.LS.01.008)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(R.CT.LS.01.005)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(R.CT.LS.01.006)</w:t>
            </w:r>
          </w:p>
        </w:tc>
      </w:tr>
    </w:tbl>
    <w:bookmarkStart w:name="z434" w:id="408"/>
    <w:p>
      <w:pPr>
        <w:spacing w:after="0"/>
        <w:ind w:left="0"/>
        <w:jc w:val="left"/>
      </w:pPr>
      <w:r>
        <w:rPr>
          <w:rFonts w:ascii="Times New Roman"/>
          <w:b/>
          <w:i w:val="false"/>
          <w:color w:val="000000"/>
        </w:rPr>
        <w:t xml:space="preserve"> VII. Описание транзакций общего процесса</w:t>
      </w:r>
      <w:r>
        <w:br/>
      </w:r>
      <w:r>
        <w:rPr>
          <w:rFonts w:ascii="Times New Roman"/>
          <w:b/>
          <w:i w:val="false"/>
          <w:color w:val="000000"/>
        </w:rPr>
        <w:t>1. Транзакция общего процесса "Представление сведений о</w:t>
      </w:r>
      <w:r>
        <w:br/>
      </w:r>
      <w:r>
        <w:rPr>
          <w:rFonts w:ascii="Times New Roman"/>
          <w:b/>
          <w:i w:val="false"/>
          <w:color w:val="000000"/>
        </w:rPr>
        <w:t>маркированном товаре посредством использования национального</w:t>
      </w:r>
      <w:r>
        <w:br/>
      </w:r>
      <w:r>
        <w:rPr>
          <w:rFonts w:ascii="Times New Roman"/>
          <w:b/>
          <w:i w:val="false"/>
          <w:color w:val="000000"/>
        </w:rPr>
        <w:t>компонента информационной системы маркировки товаров"</w:t>
      </w:r>
      <w:r>
        <w:br/>
      </w:r>
      <w:r>
        <w:rPr>
          <w:rFonts w:ascii="Times New Roman"/>
          <w:b/>
          <w:i w:val="false"/>
          <w:color w:val="000000"/>
        </w:rPr>
        <w:t>(P.LS.01.TRN.008)</w:t>
      </w:r>
    </w:p>
    <w:bookmarkEnd w:id="408"/>
    <w:bookmarkStart w:name="z436" w:id="409"/>
    <w:p>
      <w:pPr>
        <w:spacing w:after="0"/>
        <w:ind w:left="0"/>
        <w:jc w:val="both"/>
      </w:pPr>
      <w:r>
        <w:rPr>
          <w:rFonts w:ascii="Times New Roman"/>
          <w:b w:val="false"/>
          <w:i w:val="false"/>
          <w:color w:val="000000"/>
          <w:sz w:val="28"/>
        </w:rPr>
        <w:t>
      15. Транзакция общего процесса "Представление сведений о маркированном товаре посредством использования национального компонента информационной системы маркировки товаров" (P.LS.01.TRN.008) выполняется для представления респондентом соответствующих сведений по запросу инициатора.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4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5. Схема выполнения транзакции общего процесса</w:t>
      </w:r>
    </w:p>
    <w:p>
      <w:pPr>
        <w:spacing w:after="0"/>
        <w:ind w:left="0"/>
        <w:jc w:val="both"/>
      </w:pPr>
      <w:r>
        <w:rPr>
          <w:rFonts w:ascii="Times New Roman"/>
          <w:b w:val="false"/>
          <w:i w:val="false"/>
          <w:color w:val="000000"/>
          <w:sz w:val="28"/>
        </w:rPr>
        <w:t>
      "Представление сведений о маркированном товаре посредством</w:t>
      </w:r>
    </w:p>
    <w:p>
      <w:pPr>
        <w:spacing w:after="0"/>
        <w:ind w:left="0"/>
        <w:jc w:val="both"/>
      </w:pPr>
      <w:r>
        <w:rPr>
          <w:rFonts w:ascii="Times New Roman"/>
          <w:b w:val="false"/>
          <w:i w:val="false"/>
          <w:color w:val="000000"/>
          <w:sz w:val="28"/>
        </w:rPr>
        <w:t>
      использования национального компонента информационной системы</w:t>
      </w:r>
    </w:p>
    <w:p>
      <w:pPr>
        <w:spacing w:after="0"/>
        <w:ind w:left="0"/>
        <w:jc w:val="both"/>
      </w:pPr>
      <w:r>
        <w:rPr>
          <w:rFonts w:ascii="Times New Roman"/>
          <w:b w:val="false"/>
          <w:i w:val="false"/>
          <w:color w:val="000000"/>
          <w:sz w:val="28"/>
        </w:rPr>
        <w:t>
      маркировки товаров" (P.LS.01.TRN.008)</w:t>
      </w:r>
    </w:p>
    <w:bookmarkStart w:name="z437" w:id="410"/>
    <w:p>
      <w:pPr>
        <w:spacing w:after="0"/>
        <w:ind w:left="0"/>
        <w:jc w:val="both"/>
      </w:pPr>
      <w:r>
        <w:rPr>
          <w:rFonts w:ascii="Times New Roman"/>
          <w:b w:val="false"/>
          <w:i w:val="false"/>
          <w:color w:val="000000"/>
          <w:sz w:val="28"/>
        </w:rPr>
        <w:t>
                                                                  Таблица 6</w:t>
      </w:r>
    </w:p>
    <w:bookmarkEnd w:id="410"/>
    <w:p>
      <w:pPr>
        <w:spacing w:after="0"/>
        <w:ind w:left="0"/>
        <w:jc w:val="left"/>
      </w:pPr>
      <w:r>
        <w:rPr>
          <w:rFonts w:ascii="Times New Roman"/>
          <w:b/>
          <w:i w:val="false"/>
          <w:color w:val="000000"/>
        </w:rPr>
        <w:t xml:space="preserve"> Описание транзакции общего процесса "Представление сведений о</w:t>
      </w:r>
      <w:r>
        <w:br/>
      </w:r>
      <w:r>
        <w:rPr>
          <w:rFonts w:ascii="Times New Roman"/>
          <w:b/>
          <w:i w:val="false"/>
          <w:color w:val="000000"/>
        </w:rPr>
        <w:t>маркированном товаре посредством использования национального</w:t>
      </w:r>
      <w:r>
        <w:br/>
      </w:r>
      <w:r>
        <w:rPr>
          <w:rFonts w:ascii="Times New Roman"/>
          <w:b/>
          <w:i w:val="false"/>
          <w:color w:val="000000"/>
        </w:rPr>
        <w:t>компонента информационной системы маркировки товаров"</w:t>
      </w:r>
      <w:r>
        <w:br/>
      </w:r>
      <w:r>
        <w:rPr>
          <w:rFonts w:ascii="Times New Roman"/>
          <w:b/>
          <w:i w:val="false"/>
          <w:color w:val="000000"/>
        </w:rPr>
        <w:t>(P.LS.01.TRN.008)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P.LS.01.TRN.008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посредством использования национального компонента информационной системы маркировки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ответ на запрос получен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(P.LS.01.MSG.012)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(P.LS.01.MSG.013)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38" w:id="411"/>
    <w:p>
      <w:pPr>
        <w:spacing w:after="0"/>
        <w:ind w:left="0"/>
        <w:jc w:val="left"/>
      </w:pPr>
      <w:r>
        <w:rPr>
          <w:rFonts w:ascii="Times New Roman"/>
          <w:b/>
          <w:i w:val="false"/>
          <w:color w:val="000000"/>
        </w:rPr>
        <w:t xml:space="preserve"> 2. Транзакция общего процесса "Запрос сведений о маркированном</w:t>
      </w:r>
      <w:r>
        <w:br/>
      </w:r>
      <w:r>
        <w:rPr>
          <w:rFonts w:ascii="Times New Roman"/>
          <w:b/>
          <w:i w:val="false"/>
          <w:color w:val="000000"/>
        </w:rPr>
        <w:t>товаре, приобретенном в рамках трансграничной торговли,</w:t>
      </w:r>
      <w:r>
        <w:br/>
      </w:r>
      <w:r>
        <w:rPr>
          <w:rFonts w:ascii="Times New Roman"/>
          <w:b/>
          <w:i w:val="false"/>
          <w:color w:val="000000"/>
        </w:rPr>
        <w:t>в уполномоченном органе государства-члена, на территории</w:t>
      </w:r>
      <w:r>
        <w:br/>
      </w:r>
      <w:r>
        <w:rPr>
          <w:rFonts w:ascii="Times New Roman"/>
          <w:b/>
          <w:i w:val="false"/>
          <w:color w:val="000000"/>
        </w:rPr>
        <w:t>которого зарегистрирован экспортер" (P.LS.01.TRN.010)</w:t>
      </w:r>
    </w:p>
    <w:bookmarkEnd w:id="411"/>
    <w:bookmarkStart w:name="z439" w:id="412"/>
    <w:p>
      <w:pPr>
        <w:spacing w:after="0"/>
        <w:ind w:left="0"/>
        <w:jc w:val="both"/>
      </w:pPr>
      <w:r>
        <w:rPr>
          <w:rFonts w:ascii="Times New Roman"/>
          <w:b w:val="false"/>
          <w:i w:val="false"/>
          <w:color w:val="000000"/>
          <w:sz w:val="28"/>
        </w:rPr>
        <w:t>
      16. Транзакция общего процесса "Запрос сведений о маркированном товаре, приобретенном в рамках трансграничной торговли, в уполномоченном органе государства-члена, на территории которого зарегистрирован экспортер" (P.LS.01.TRN.010)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4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Схема выполнения транзакции общего процесса "Запрос</w:t>
      </w:r>
    </w:p>
    <w:p>
      <w:pPr>
        <w:spacing w:after="0"/>
        <w:ind w:left="0"/>
        <w:jc w:val="both"/>
      </w:pPr>
      <w:r>
        <w:rPr>
          <w:rFonts w:ascii="Times New Roman"/>
          <w:b w:val="false"/>
          <w:i w:val="false"/>
          <w:color w:val="000000"/>
          <w:sz w:val="28"/>
        </w:rPr>
        <w:t>
      сведений о маркированном товаре, приобретенном в рамках</w:t>
      </w:r>
    </w:p>
    <w:p>
      <w:pPr>
        <w:spacing w:after="0"/>
        <w:ind w:left="0"/>
        <w:jc w:val="both"/>
      </w:pPr>
      <w:r>
        <w:rPr>
          <w:rFonts w:ascii="Times New Roman"/>
          <w:b w:val="false"/>
          <w:i w:val="false"/>
          <w:color w:val="000000"/>
          <w:sz w:val="28"/>
        </w:rPr>
        <w:t>
      трансграничной торговли, в уполномоченном органе государства-члена,</w:t>
      </w:r>
    </w:p>
    <w:p>
      <w:pPr>
        <w:spacing w:after="0"/>
        <w:ind w:left="0"/>
        <w:jc w:val="both"/>
      </w:pPr>
      <w:r>
        <w:rPr>
          <w:rFonts w:ascii="Times New Roman"/>
          <w:b w:val="false"/>
          <w:i w:val="false"/>
          <w:color w:val="000000"/>
          <w:sz w:val="28"/>
        </w:rPr>
        <w:t>
      на территории которого зарегистрирован экспортер" (P.LS.01.TRN.010)</w:t>
      </w:r>
    </w:p>
    <w:bookmarkStart w:name="z440" w:id="413"/>
    <w:p>
      <w:pPr>
        <w:spacing w:after="0"/>
        <w:ind w:left="0"/>
        <w:jc w:val="both"/>
      </w:pPr>
      <w:r>
        <w:rPr>
          <w:rFonts w:ascii="Times New Roman"/>
          <w:b w:val="false"/>
          <w:i w:val="false"/>
          <w:color w:val="000000"/>
          <w:sz w:val="28"/>
        </w:rPr>
        <w:t>
                                                                  Таблица 7</w:t>
      </w:r>
    </w:p>
    <w:bookmarkEnd w:id="413"/>
    <w:p>
      <w:pPr>
        <w:spacing w:after="0"/>
        <w:ind w:left="0"/>
        <w:jc w:val="left"/>
      </w:pPr>
      <w:r>
        <w:rPr>
          <w:rFonts w:ascii="Times New Roman"/>
          <w:b/>
          <w:i w:val="false"/>
          <w:color w:val="000000"/>
        </w:rPr>
        <w:t xml:space="preserve"> Описание транзакции общего процесса "Запрос сведений о</w:t>
      </w:r>
      <w:r>
        <w:br/>
      </w:r>
      <w:r>
        <w:rPr>
          <w:rFonts w:ascii="Times New Roman"/>
          <w:b/>
          <w:i w:val="false"/>
          <w:color w:val="000000"/>
        </w:rPr>
        <w:t>маркированном товаре, приобретенном в рамках трансграничной</w:t>
      </w:r>
      <w:r>
        <w:br/>
      </w:r>
      <w:r>
        <w:rPr>
          <w:rFonts w:ascii="Times New Roman"/>
          <w:b/>
          <w:i w:val="false"/>
          <w:color w:val="000000"/>
        </w:rPr>
        <w:t>торговли, в уполномоченном органе государства-члена, на</w:t>
      </w:r>
      <w:r>
        <w:br/>
      </w:r>
      <w:r>
        <w:rPr>
          <w:rFonts w:ascii="Times New Roman"/>
          <w:b/>
          <w:i w:val="false"/>
          <w:color w:val="000000"/>
        </w:rPr>
        <w:t>территории которого зарегистрирован экспортер"</w:t>
      </w:r>
      <w:r>
        <w:br/>
      </w:r>
      <w:r>
        <w:rPr>
          <w:rFonts w:ascii="Times New Roman"/>
          <w:b/>
          <w:i w:val="false"/>
          <w:color w:val="000000"/>
        </w:rPr>
        <w:t>(P.LS.01.TRN.010)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P.LS.01.TRN.010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приобретенном в рамках трансграничной торговли, в уполномоченном органе государства-члена, на территории которого зарегистрирован экспортер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приобретенном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запроса и представление сведений </w:t>
            </w:r>
          </w:p>
          <w:p>
            <w:pPr>
              <w:spacing w:after="20"/>
              <w:ind w:left="20"/>
              <w:jc w:val="both"/>
            </w:pPr>
            <w:r>
              <w:rPr>
                <w:rFonts w:ascii="Times New Roman"/>
                <w:b w:val="false"/>
                <w:i w:val="false"/>
                <w:color w:val="000000"/>
                <w:sz w:val="20"/>
              </w:rPr>
              <w:t>
о маркированном товаре, приобретенном в рамках трансграничной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ответ на запрос получен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приобретенном в рамках трансграничной торговли (P.LS.01.MSG.011)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о маркированном товаре, приобретенном в рамках трансграничной торговли (P.LS.01.MSG.004)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441" w:id="414"/>
    <w:p>
      <w:pPr>
        <w:spacing w:after="0"/>
        <w:ind w:left="0"/>
        <w:jc w:val="left"/>
      </w:pPr>
      <w:r>
        <w:rPr>
          <w:rFonts w:ascii="Times New Roman"/>
          <w:b/>
          <w:i w:val="false"/>
          <w:color w:val="000000"/>
        </w:rPr>
        <w:t xml:space="preserve"> VIII. Порядок действий в нештатных ситуациях</w:t>
      </w:r>
    </w:p>
    <w:bookmarkEnd w:id="414"/>
    <w:bookmarkStart w:name="z442" w:id="415"/>
    <w:p>
      <w:pPr>
        <w:spacing w:after="0"/>
        <w:ind w:left="0"/>
        <w:jc w:val="both"/>
      </w:pPr>
      <w:r>
        <w:rPr>
          <w:rFonts w:ascii="Times New Roman"/>
          <w:b w:val="false"/>
          <w:i w:val="false"/>
          <w:color w:val="000000"/>
          <w:sz w:val="28"/>
        </w:rPr>
        <w:t>
      17.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10.</w:t>
      </w:r>
    </w:p>
    <w:bookmarkEnd w:id="415"/>
    <w:bookmarkStart w:name="z443" w:id="416"/>
    <w:p>
      <w:pPr>
        <w:spacing w:after="0"/>
        <w:ind w:left="0"/>
        <w:jc w:val="both"/>
      </w:pPr>
      <w:r>
        <w:rPr>
          <w:rFonts w:ascii="Times New Roman"/>
          <w:b w:val="false"/>
          <w:i w:val="false"/>
          <w:color w:val="000000"/>
          <w:sz w:val="28"/>
        </w:rPr>
        <w:t>
      18.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416"/>
    <w:bookmarkStart w:name="z444" w:id="417"/>
    <w:p>
      <w:pPr>
        <w:spacing w:after="0"/>
        <w:ind w:left="0"/>
        <w:jc w:val="both"/>
      </w:pPr>
      <w:r>
        <w:rPr>
          <w:rFonts w:ascii="Times New Roman"/>
          <w:b w:val="false"/>
          <w:i w:val="false"/>
          <w:color w:val="000000"/>
          <w:sz w:val="28"/>
        </w:rPr>
        <w:t>
                                                                  Таблица 8</w:t>
      </w:r>
    </w:p>
    <w:bookmarkEnd w:id="417"/>
    <w:p>
      <w:pPr>
        <w:spacing w:after="0"/>
        <w:ind w:left="0"/>
        <w:jc w:val="left"/>
      </w:pPr>
      <w:r>
        <w:rPr>
          <w:rFonts w:ascii="Times New Roman"/>
          <w:b/>
          <w:i w:val="false"/>
          <w:color w:val="000000"/>
        </w:rPr>
        <w:t xml:space="preserve"> 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синхронизированы справочники и классификаторы или не обновлены </w:t>
            </w:r>
          </w:p>
          <w:p>
            <w:pPr>
              <w:spacing w:after="20"/>
              <w:ind w:left="20"/>
              <w:jc w:val="both"/>
            </w:pPr>
            <w:r>
              <w:rPr>
                <w:rFonts w:ascii="Times New Roman"/>
                <w:b w:val="false"/>
                <w:i w:val="false"/>
                <w:color w:val="000000"/>
                <w:sz w:val="20"/>
              </w:rPr>
              <w:t>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информационной системе инициатора при обработке ответного сообщения от респондента возникла ошибка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w:t>
            </w:r>
          </w:p>
          <w:p>
            <w:pPr>
              <w:spacing w:after="20"/>
              <w:ind w:left="20"/>
              <w:jc w:val="both"/>
            </w:pPr>
            <w:r>
              <w:rPr>
                <w:rFonts w:ascii="Times New Roman"/>
                <w:b w:val="false"/>
                <w:i w:val="false"/>
                <w:color w:val="000000"/>
                <w:sz w:val="20"/>
              </w:rPr>
              <w:t xml:space="preserve">
не обновлены </w:t>
            </w:r>
          </w:p>
          <w:p>
            <w:pPr>
              <w:spacing w:after="20"/>
              <w:ind w:left="20"/>
              <w:jc w:val="both"/>
            </w:pPr>
            <w:r>
              <w:rPr>
                <w:rFonts w:ascii="Times New Roman"/>
                <w:b w:val="false"/>
                <w:i w:val="false"/>
                <w:color w:val="000000"/>
                <w:sz w:val="20"/>
              </w:rPr>
              <w:t xml:space="preserve">
XML-схемы электронных документов и (или) сведений, </w:t>
            </w:r>
          </w:p>
          <w:p>
            <w:pPr>
              <w:spacing w:after="20"/>
              <w:ind w:left="20"/>
              <w:jc w:val="both"/>
            </w:pPr>
            <w:r>
              <w:rPr>
                <w:rFonts w:ascii="Times New Roman"/>
                <w:b w:val="false"/>
                <w:i w:val="false"/>
                <w:color w:val="000000"/>
                <w:sz w:val="20"/>
              </w:rPr>
              <w:t>
произошла внутренняя ошибка при обработке сообщения на стороне инициатора транзакции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bl>
    <w:bookmarkStart w:name="z445" w:id="418"/>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418"/>
    <w:bookmarkStart w:name="z446" w:id="419"/>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"Запрос сведений о маркированном товаре" (R.CT.LS.01.005), передаваемых в сообщении "Запрос сведений о маркированном товаре" (P.CT.01.MSG.012), приведены в таблице 9.</w:t>
      </w:r>
    </w:p>
    <w:bookmarkEnd w:id="419"/>
    <w:bookmarkStart w:name="z447" w:id="420"/>
    <w:p>
      <w:pPr>
        <w:spacing w:after="0"/>
        <w:ind w:left="0"/>
        <w:jc w:val="both"/>
      </w:pPr>
      <w:r>
        <w:rPr>
          <w:rFonts w:ascii="Times New Roman"/>
          <w:b w:val="false"/>
          <w:i w:val="false"/>
          <w:color w:val="000000"/>
          <w:sz w:val="28"/>
        </w:rPr>
        <w:t>
                                                                  Таблица 9</w:t>
      </w:r>
    </w:p>
    <w:bookmarkEnd w:id="420"/>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"Запрос сведений о маркированном товаре"</w:t>
      </w:r>
      <w:r>
        <w:br/>
      </w:r>
      <w:r>
        <w:rPr>
          <w:rFonts w:ascii="Times New Roman"/>
          <w:b/>
          <w:i w:val="false"/>
          <w:color w:val="000000"/>
        </w:rPr>
        <w:t>(R.CT.LS.01.005), передаваемых в сообщении "Запрос сведений</w:t>
      </w:r>
      <w:r>
        <w:br/>
      </w:r>
      <w:r>
        <w:rPr>
          <w:rFonts w:ascii="Times New Roman"/>
          <w:b/>
          <w:i w:val="false"/>
          <w:color w:val="000000"/>
        </w:rPr>
        <w:t>о маркированном товаре" (P.CT.01.MSG.012)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bl>
    <w:p>
      <w:pPr>
        <w:spacing w:after="0"/>
        <w:ind w:left="0"/>
        <w:jc w:val="left"/>
      </w:pPr>
    </w:p>
    <w:bookmarkStart w:name="z448" w:id="421"/>
    <w:p>
      <w:pPr>
        <w:spacing w:after="0"/>
        <w:ind w:left="0"/>
        <w:jc w:val="both"/>
      </w:pPr>
      <w:r>
        <w:rPr>
          <w:rFonts w:ascii="Times New Roman"/>
          <w:b w:val="false"/>
          <w:i w:val="false"/>
          <w:color w:val="000000"/>
          <w:sz w:val="28"/>
        </w:rPr>
        <w:t>
      20. Требования к заполнению реквизитов электронных документов (сведений) "Уведомление о результатах обработки сведений" (R.CT.LS.01.006), передаваемых в сообщении "Уведомление о результатах обработки сведений" (P.LS.01.MSG.013), приведены в таблице 10.</w:t>
      </w:r>
    </w:p>
    <w:bookmarkEnd w:id="421"/>
    <w:bookmarkStart w:name="z449" w:id="422"/>
    <w:p>
      <w:pPr>
        <w:spacing w:after="0"/>
        <w:ind w:left="0"/>
        <w:jc w:val="both"/>
      </w:pPr>
      <w:r>
        <w:rPr>
          <w:rFonts w:ascii="Times New Roman"/>
          <w:b w:val="false"/>
          <w:i w:val="false"/>
          <w:color w:val="000000"/>
          <w:sz w:val="28"/>
        </w:rPr>
        <w:t>
                                                                 Таблица 10</w:t>
      </w:r>
    </w:p>
    <w:bookmarkEnd w:id="422"/>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"Уведомление о результатах обработки сведений"</w:t>
      </w:r>
      <w:r>
        <w:br/>
      </w:r>
      <w:r>
        <w:rPr>
          <w:rFonts w:ascii="Times New Roman"/>
          <w:b/>
          <w:i w:val="false"/>
          <w:color w:val="000000"/>
        </w:rPr>
        <w:t>(R.CT.LS.01.006), передаваемых в сообщении "Уведомление</w:t>
      </w:r>
      <w:r>
        <w:br/>
      </w:r>
      <w:r>
        <w:rPr>
          <w:rFonts w:ascii="Times New Roman"/>
          <w:b/>
          <w:i w:val="false"/>
          <w:color w:val="000000"/>
        </w:rPr>
        <w:t>о результатах обработки сведений" (P.LS.01.MSG.013)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(csdo:EventDateTime) должно быть меньше или равно текущей дате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"Результат обработки сведений" (ctsdo:ResultProcessing)</w:t>
            </w:r>
          </w:p>
          <w:p>
            <w:pPr>
              <w:spacing w:after="20"/>
              <w:ind w:left="20"/>
              <w:jc w:val="both"/>
            </w:pPr>
            <w:r>
              <w:rPr>
                <w:rFonts w:ascii="Times New Roman"/>
                <w:b w:val="false"/>
                <w:i w:val="false"/>
                <w:color w:val="000000"/>
                <w:sz w:val="20"/>
              </w:rPr>
              <w:t>
в составе сложного реквизита "Сведения о результате обработки сведений" (ctcdo:ResultDetails) может принимать значение "1" или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"Результат обработки сведений" (ctsdo:ResultProcessing)</w:t>
            </w:r>
          </w:p>
          <w:p>
            <w:pPr>
              <w:spacing w:after="20"/>
              <w:ind w:left="20"/>
              <w:jc w:val="both"/>
            </w:pPr>
            <w:r>
              <w:rPr>
                <w:rFonts w:ascii="Times New Roman"/>
                <w:b w:val="false"/>
                <w:i w:val="false"/>
                <w:color w:val="000000"/>
                <w:sz w:val="20"/>
              </w:rPr>
              <w:t>
в составе сложного реквизита "Сведения о результате обработки сведений" (ctcdo:ResultDetails) принимает значение "6", то реквизит "Сведения о маркированном товаре, представляемые по запросу" (ctcdo:ResponseDetails)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"1", то реквизит "Сведения о регистрационном (справочном) номере таможенного документа" (ctcdo:CustomsDocumentIdDetails)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"1", то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должен принимать значение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"2", то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"3", то реквизит "Сведения о стране-экспортере" (ctcdo:CountryDetails)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"4", то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"4" и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принимает значение "1", то реквизит "Сведения о регистрационном (справочном) номере таможенного документа" (ctcdo:CustomsDocumentIdDetails)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"7", то реквизиты "Тип вывода товара из оборота" (ctcdo:TurnoverTypeOutputCode) и "Дата вывода товара из оборота" (ctsdo:OutputDate) в составе сложного реквизита "Сведения о маркированном товаре, представляемые по запросу" (ctcdo:ResponseGoodsDetails) должны быть заполнены</w:t>
            </w:r>
          </w:p>
        </w:tc>
      </w:tr>
    </w:tbl>
    <w:p>
      <w:pPr>
        <w:spacing w:after="0"/>
        <w:ind w:left="0"/>
        <w:jc w:val="left"/>
      </w:pPr>
    </w:p>
    <w:bookmarkStart w:name="z450" w:id="423"/>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"Запрос сведений о маркированном товаре, приобретенном в рамках трансграничной торговли" (R.CT.LS.01.008), передаваемых в сообщении "Запрос сведений о маркировованном товаре, приобретенном в рамках трансграничной торговли" (P.LS.01.MSG.011), приведены в таблице 11.</w:t>
      </w:r>
    </w:p>
    <w:bookmarkEnd w:id="423"/>
    <w:bookmarkStart w:name="z451" w:id="424"/>
    <w:p>
      <w:pPr>
        <w:spacing w:after="0"/>
        <w:ind w:left="0"/>
        <w:jc w:val="both"/>
      </w:pPr>
      <w:r>
        <w:rPr>
          <w:rFonts w:ascii="Times New Roman"/>
          <w:b w:val="false"/>
          <w:i w:val="false"/>
          <w:color w:val="000000"/>
          <w:sz w:val="28"/>
        </w:rPr>
        <w:t>
                                                                 Таблица 11</w:t>
      </w:r>
    </w:p>
    <w:bookmarkEnd w:id="424"/>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"Запрос сведений о маркированном товаре,</w:t>
      </w:r>
      <w:r>
        <w:br/>
      </w:r>
      <w:r>
        <w:rPr>
          <w:rFonts w:ascii="Times New Roman"/>
          <w:b/>
          <w:i w:val="false"/>
          <w:color w:val="000000"/>
        </w:rPr>
        <w:t>приобретенном в рамках трансграничной торговли"</w:t>
      </w:r>
      <w:r>
        <w:br/>
      </w:r>
      <w:r>
        <w:rPr>
          <w:rFonts w:ascii="Times New Roman"/>
          <w:b/>
          <w:i w:val="false"/>
          <w:color w:val="000000"/>
        </w:rPr>
        <w:t>(R.CT.LS.01.008), передаваемых в сообщении "Запрос сведений о</w:t>
      </w:r>
      <w:r>
        <w:br/>
      </w:r>
      <w:r>
        <w:rPr>
          <w:rFonts w:ascii="Times New Roman"/>
          <w:b/>
          <w:i w:val="false"/>
          <w:color w:val="000000"/>
        </w:rPr>
        <w:t>маркировованном товаре, приобретенном в рамках трансграничной</w:t>
      </w:r>
      <w:r>
        <w:br/>
      </w:r>
      <w:r>
        <w:rPr>
          <w:rFonts w:ascii="Times New Roman"/>
          <w:b/>
          <w:i w:val="false"/>
          <w:color w:val="000000"/>
        </w:rPr>
        <w:t>торговли" (P.LS.01.MSG.011)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1 из 3 реквизитов ("Идентификатор контрольного (идентификационного) знака" (ctsdo:VisualIdentifierCIM), "Уникальный идентификатор радиочастотной метки контрольного (идентификационного) знака" (ctsdo:TIDIdentifier), "Сериализированный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bl>
    <w:p>
      <w:pPr>
        <w:spacing w:after="0"/>
        <w:ind w:left="0"/>
        <w:jc w:val="left"/>
      </w:pPr>
    </w:p>
    <w:bookmarkStart w:name="z452" w:id="425"/>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"Уведомление о результатах обработки сведений при трансграничной торговле" (R.CT.LS.01.007), передаваемых в сообщении "Уведомление о результатах обработки сведений о маркированном товаре, приобретенном в рамках трансграничной торговли" (P.LS.01.MSG.004), приведены в таблице 12.</w:t>
      </w:r>
    </w:p>
    <w:bookmarkEnd w:id="425"/>
    <w:bookmarkStart w:name="z453" w:id="426"/>
    <w:p>
      <w:pPr>
        <w:spacing w:after="0"/>
        <w:ind w:left="0"/>
        <w:jc w:val="both"/>
      </w:pPr>
      <w:r>
        <w:rPr>
          <w:rFonts w:ascii="Times New Roman"/>
          <w:b w:val="false"/>
          <w:i w:val="false"/>
          <w:color w:val="000000"/>
          <w:sz w:val="28"/>
        </w:rPr>
        <w:t>
                                                                 Таблица 12</w:t>
      </w:r>
    </w:p>
    <w:bookmarkEnd w:id="426"/>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"Уведомление о результатах обработки сведений при</w:t>
      </w:r>
      <w:r>
        <w:br/>
      </w:r>
      <w:r>
        <w:rPr>
          <w:rFonts w:ascii="Times New Roman"/>
          <w:b/>
          <w:i w:val="false"/>
          <w:color w:val="000000"/>
        </w:rPr>
        <w:t>трансграничной торговле" (R.CT.LS.01.007), передаваемых в</w:t>
      </w:r>
      <w:r>
        <w:br/>
      </w:r>
      <w:r>
        <w:rPr>
          <w:rFonts w:ascii="Times New Roman"/>
          <w:b/>
          <w:i w:val="false"/>
          <w:color w:val="000000"/>
        </w:rPr>
        <w:t>сообщении "Уведомление о результатах обработки сведений о</w:t>
      </w:r>
      <w:r>
        <w:br/>
      </w:r>
      <w:r>
        <w:rPr>
          <w:rFonts w:ascii="Times New Roman"/>
          <w:b/>
          <w:i w:val="false"/>
          <w:color w:val="000000"/>
        </w:rPr>
        <w:t>маркированном товаре, приобретенном в рамках трансграничной</w:t>
      </w:r>
      <w:r>
        <w:br/>
      </w:r>
      <w:r>
        <w:rPr>
          <w:rFonts w:ascii="Times New Roman"/>
          <w:b/>
          <w:i w:val="false"/>
          <w:color w:val="000000"/>
        </w:rPr>
        <w:t>торговли" (P.LS.01.MSG.004)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(csdo:EventDateTime) должно быть меньше или равно текущей дате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"Результат обработки сведений" (ctsdo:ResultProcessing) в составе сложного реквизита "Сведения о результате обработки сведений" (ctcdo:ResultDetails) может принимать значения "1", "6"</w:t>
            </w:r>
          </w:p>
          <w:p>
            <w:pPr>
              <w:spacing w:after="20"/>
              <w:ind w:left="20"/>
              <w:jc w:val="both"/>
            </w:pPr>
            <w:r>
              <w:rPr>
                <w:rFonts w:ascii="Times New Roman"/>
                <w:b w:val="false"/>
                <w:i w:val="false"/>
                <w:color w:val="000000"/>
                <w:sz w:val="20"/>
              </w:rPr>
              <w:t>
или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"Результат обработки сведений" (ctsdo:ResultProcessing)</w:t>
            </w:r>
          </w:p>
          <w:p>
            <w:pPr>
              <w:spacing w:after="20"/>
              <w:ind w:left="20"/>
              <w:jc w:val="both"/>
            </w:pPr>
            <w:r>
              <w:rPr>
                <w:rFonts w:ascii="Times New Roman"/>
                <w:b w:val="false"/>
                <w:i w:val="false"/>
                <w:color w:val="000000"/>
                <w:sz w:val="20"/>
              </w:rPr>
              <w:t>
в составе сложного реквизита "Сведения о результате обработки сведений" (ctcdo:ResultDetails) принимает значения "6" или "7", то реквизит "Представляемые сведения о товарах, приобретенных в рамках трансграничной торговли" (ctcdo:TransMarkGoodsDetails) должен быть заполнен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января 2016 г. № 3</w:t>
            </w:r>
          </w:p>
        </w:tc>
      </w:tr>
    </w:tbl>
    <w:bookmarkStart w:name="z455" w:id="427"/>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w:t>
      </w:r>
      <w:r>
        <w:br/>
      </w:r>
      <w:r>
        <w:rPr>
          <w:rFonts w:ascii="Times New Roman"/>
          <w:b/>
          <w:i w:val="false"/>
          <w:color w:val="000000"/>
        </w:rPr>
        <w:t>государств – членов Евразийского экономического союза и</w:t>
      </w:r>
      <w:r>
        <w:br/>
      </w:r>
      <w:r>
        <w:rPr>
          <w:rFonts w:ascii="Times New Roman"/>
          <w:b/>
          <w:i w:val="false"/>
          <w:color w:val="000000"/>
        </w:rPr>
        <w:t>Евразийской экономической комиссией при реализации средствами</w:t>
      </w:r>
      <w:r>
        <w:br/>
      </w:r>
      <w:r>
        <w:rPr>
          <w:rFonts w:ascii="Times New Roman"/>
          <w:b/>
          <w:i w:val="false"/>
          <w:color w:val="000000"/>
        </w:rPr>
        <w:t>интегрированной информационной системы внешней и взаимной</w:t>
      </w:r>
      <w:r>
        <w:br/>
      </w:r>
      <w:r>
        <w:rPr>
          <w:rFonts w:ascii="Times New Roman"/>
          <w:b/>
          <w:i w:val="false"/>
          <w:color w:val="000000"/>
        </w:rPr>
        <w:t>торговли общего процесса "Обеспечение обмена сведениями о</w:t>
      </w:r>
      <w:r>
        <w:br/>
      </w:r>
      <w:r>
        <w:rPr>
          <w:rFonts w:ascii="Times New Roman"/>
          <w:b/>
          <w:i w:val="false"/>
          <w:color w:val="000000"/>
        </w:rPr>
        <w:t>товарах, подлежащих маркировке контрольными</w:t>
      </w:r>
      <w:r>
        <w:br/>
      </w:r>
      <w:r>
        <w:rPr>
          <w:rFonts w:ascii="Times New Roman"/>
          <w:b/>
          <w:i w:val="false"/>
          <w:color w:val="000000"/>
        </w:rPr>
        <w:t>(идентификационными) знаками, произведенных или ввезенных на</w:t>
      </w:r>
      <w:r>
        <w:br/>
      </w:r>
      <w:r>
        <w:rPr>
          <w:rFonts w:ascii="Times New Roman"/>
          <w:b/>
          <w:i w:val="false"/>
          <w:color w:val="000000"/>
        </w:rPr>
        <w:t>таможенную территорию Евразийского экономического союза, в том</w:t>
      </w:r>
      <w:r>
        <w:br/>
      </w:r>
      <w:r>
        <w:rPr>
          <w:rFonts w:ascii="Times New Roman"/>
          <w:b/>
          <w:i w:val="false"/>
          <w:color w:val="000000"/>
        </w:rPr>
        <w:t>числе при трансграничном обороте таких товаров на территории</w:t>
      </w:r>
      <w:r>
        <w:br/>
      </w:r>
      <w:r>
        <w:rPr>
          <w:rFonts w:ascii="Times New Roman"/>
          <w:b/>
          <w:i w:val="false"/>
          <w:color w:val="000000"/>
        </w:rPr>
        <w:t>Евразийского экономического союза"</w:t>
      </w:r>
      <w:r>
        <w:br/>
      </w:r>
      <w:r>
        <w:rPr>
          <w:rFonts w:ascii="Times New Roman"/>
          <w:b/>
          <w:i w:val="false"/>
          <w:color w:val="000000"/>
        </w:rPr>
        <w:t>I. Общие положения</w:t>
      </w:r>
    </w:p>
    <w:bookmarkEnd w:id="427"/>
    <w:bookmarkStart w:name="z457" w:id="428"/>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4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(далее – Соглашение);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2015 г.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 декабря 2015 г. № 86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458" w:id="429"/>
    <w:p>
      <w:pPr>
        <w:spacing w:after="0"/>
        <w:ind w:left="0"/>
        <w:jc w:val="left"/>
      </w:pPr>
      <w:r>
        <w:rPr>
          <w:rFonts w:ascii="Times New Roman"/>
          <w:b/>
          <w:i w:val="false"/>
          <w:color w:val="000000"/>
        </w:rPr>
        <w:t xml:space="preserve"> II. Область применения</w:t>
      </w:r>
    </w:p>
    <w:bookmarkEnd w:id="429"/>
    <w:bookmarkStart w:name="z459" w:id="430"/>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(далее – общий процесс), а также своей роли при их выполнении.</w:t>
      </w:r>
    </w:p>
    <w:bookmarkEnd w:id="430"/>
    <w:bookmarkStart w:name="z460" w:id="431"/>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431"/>
    <w:bookmarkStart w:name="z461" w:id="432"/>
    <w:p>
      <w:pPr>
        <w:spacing w:after="0"/>
        <w:ind w:left="0"/>
        <w:jc w:val="both"/>
      </w:pPr>
      <w:r>
        <w:rPr>
          <w:rFonts w:ascii="Times New Roman"/>
          <w:b w:val="false"/>
          <w:i w:val="false"/>
          <w:color w:val="000000"/>
          <w:sz w:val="28"/>
        </w:rPr>
        <w:t xml:space="preserve">
      4. Настоящий Регламент применяется участниками общего процесса при контроле за порядком выполнения процедур и операций </w:t>
      </w:r>
    </w:p>
    <w:bookmarkEnd w:id="432"/>
    <w:p>
      <w:pPr>
        <w:spacing w:after="0"/>
        <w:ind w:left="0"/>
        <w:jc w:val="both"/>
      </w:pPr>
      <w:r>
        <w:rPr>
          <w:rFonts w:ascii="Times New Roman"/>
          <w:b w:val="false"/>
          <w:i w:val="false"/>
          <w:color w:val="000000"/>
          <w:sz w:val="28"/>
        </w:rPr>
        <w:t>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Start w:name="z462" w:id="433"/>
    <w:p>
      <w:pPr>
        <w:spacing w:after="0"/>
        <w:ind w:left="0"/>
        <w:jc w:val="left"/>
      </w:pPr>
      <w:r>
        <w:rPr>
          <w:rFonts w:ascii="Times New Roman"/>
          <w:b/>
          <w:i w:val="false"/>
          <w:color w:val="000000"/>
        </w:rPr>
        <w:t xml:space="preserve"> III. Основные понятия</w:t>
      </w:r>
    </w:p>
    <w:bookmarkEnd w:id="433"/>
    <w:bookmarkStart w:name="z463" w:id="434"/>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434"/>
    <w:bookmarkStart w:name="z464" w:id="435"/>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435"/>
    <w:bookmarkStart w:name="z465" w:id="436"/>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общего процесса на определенном этапе выполнения процедуры общего процесса, которое изменяется при выполнении операций общего процесса.</w:t>
      </w:r>
    </w:p>
    <w:bookmarkEnd w:id="436"/>
    <w:bookmarkStart w:name="z466" w:id="437"/>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437"/>
    <w:bookmarkStart w:name="z467" w:id="438"/>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утвержденных Решением Коллегии Евразийской экономической комиссии от 19 января 2016 г. № 3 (далее – Правила информационного взаимодействия).</w:t>
      </w:r>
    </w:p>
    <w:bookmarkEnd w:id="438"/>
    <w:bookmarkStart w:name="z468" w:id="439"/>
    <w:p>
      <w:pPr>
        <w:spacing w:after="0"/>
        <w:ind w:left="0"/>
        <w:jc w:val="left"/>
      </w:pPr>
      <w:r>
        <w:rPr>
          <w:rFonts w:ascii="Times New Roman"/>
          <w:b/>
          <w:i w:val="false"/>
          <w:color w:val="000000"/>
        </w:rPr>
        <w:t xml:space="preserve"> IV. Основные сведения об информационном взаимодействии в рамках</w:t>
      </w:r>
      <w:r>
        <w:br/>
      </w:r>
      <w:r>
        <w:rPr>
          <w:rFonts w:ascii="Times New Roman"/>
          <w:b/>
          <w:i w:val="false"/>
          <w:color w:val="000000"/>
        </w:rPr>
        <w:t>общего процесса</w:t>
      </w:r>
      <w:r>
        <w:br/>
      </w:r>
      <w:r>
        <w:rPr>
          <w:rFonts w:ascii="Times New Roman"/>
          <w:b/>
          <w:i w:val="false"/>
          <w:color w:val="000000"/>
        </w:rPr>
        <w:t>1. Участники информационного взаимодействия</w:t>
      </w:r>
    </w:p>
    <w:bookmarkEnd w:id="439"/>
    <w:bookmarkStart w:name="z470" w:id="440"/>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440"/>
    <w:bookmarkStart w:name="z471" w:id="441"/>
    <w:p>
      <w:pPr>
        <w:spacing w:after="0"/>
        <w:ind w:left="0"/>
        <w:jc w:val="both"/>
      </w:pPr>
      <w:r>
        <w:rPr>
          <w:rFonts w:ascii="Times New Roman"/>
          <w:b w:val="false"/>
          <w:i w:val="false"/>
          <w:color w:val="000000"/>
          <w:sz w:val="28"/>
        </w:rPr>
        <w:t>
                                                                  Таблица 1</w:t>
      </w:r>
    </w:p>
    <w:bookmarkEnd w:id="441"/>
    <w:p>
      <w:pPr>
        <w:spacing w:after="0"/>
        <w:ind w:left="0"/>
        <w:jc w:val="left"/>
      </w:pPr>
      <w:r>
        <w:rPr>
          <w:rFonts w:ascii="Times New Roman"/>
          <w:b/>
          <w:i w:val="false"/>
          <w:color w:val="000000"/>
        </w:rPr>
        <w:t xml:space="preserve"> 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формирование запросов, получение и обработку сведений об обороте маркированных товаров (сведений о маркированном товаре) в целях осуществления мониторинга и контроля исполнения Соглашения, а также информирования заинтересованных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формирование и представление в Евразийскую экономическую комиссию сведений об обороте маркированных товаров, а также запрошенных сведений о маркированном товаре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представляющий сведения (P.LS.01.ACT.005)</w:t>
            </w:r>
          </w:p>
        </w:tc>
      </w:tr>
    </w:tbl>
    <w:bookmarkStart w:name="z472" w:id="442"/>
    <w:p>
      <w:pPr>
        <w:spacing w:after="0"/>
        <w:ind w:left="0"/>
        <w:jc w:val="left"/>
      </w:pPr>
      <w:r>
        <w:rPr>
          <w:rFonts w:ascii="Times New Roman"/>
          <w:b/>
          <w:i w:val="false"/>
          <w:color w:val="000000"/>
        </w:rPr>
        <w:t xml:space="preserve"> 2. Структура информационного взаимодействия</w:t>
      </w:r>
    </w:p>
    <w:bookmarkEnd w:id="442"/>
    <w:bookmarkStart w:name="z473" w:id="443"/>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представляющими сведения, и Евразийской экономической комиссией (далее соответственно – уполномоченный орган, представляющий сведения, Комиссия) в соответствии с процедурами общего процесса:</w:t>
      </w:r>
    </w:p>
    <w:bookmarkEnd w:id="443"/>
    <w:p>
      <w:pPr>
        <w:spacing w:after="0"/>
        <w:ind w:left="0"/>
        <w:jc w:val="both"/>
      </w:pPr>
      <w:r>
        <w:rPr>
          <w:rFonts w:ascii="Times New Roman"/>
          <w:b w:val="false"/>
          <w:i w:val="false"/>
          <w:color w:val="000000"/>
          <w:sz w:val="28"/>
        </w:rPr>
        <w:t>
      информационное взаимодействие при представлении сведений о маркированном товаре посредством использования информационного портала Союза;</w:t>
      </w:r>
    </w:p>
    <w:p>
      <w:pPr>
        <w:spacing w:after="0"/>
        <w:ind w:left="0"/>
        <w:jc w:val="both"/>
      </w:pPr>
      <w:r>
        <w:rPr>
          <w:rFonts w:ascii="Times New Roman"/>
          <w:b w:val="false"/>
          <w:i w:val="false"/>
          <w:color w:val="000000"/>
          <w:sz w:val="28"/>
        </w:rPr>
        <w:t>
      информационное взаимодействие при получении Комиссией сведений в целях осуществления мониторинга и контроля исполнения Соглашения.</w:t>
      </w:r>
    </w:p>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представляющими сведения, и Комиссией представлена на рисунке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информационного взаимодействия между</w:t>
      </w:r>
    </w:p>
    <w:p>
      <w:pPr>
        <w:spacing w:after="0"/>
        <w:ind w:left="0"/>
        <w:jc w:val="both"/>
      </w:pPr>
      <w:r>
        <w:rPr>
          <w:rFonts w:ascii="Times New Roman"/>
          <w:b w:val="false"/>
          <w:i w:val="false"/>
          <w:color w:val="000000"/>
          <w:sz w:val="28"/>
        </w:rPr>
        <w:t>
      уполномоченными органами, представляющими сведения, и Комиссией</w:t>
      </w:r>
    </w:p>
    <w:bookmarkStart w:name="z474" w:id="444"/>
    <w:p>
      <w:pPr>
        <w:spacing w:after="0"/>
        <w:ind w:left="0"/>
        <w:jc w:val="both"/>
      </w:pPr>
      <w:r>
        <w:rPr>
          <w:rFonts w:ascii="Times New Roman"/>
          <w:b w:val="false"/>
          <w:i w:val="false"/>
          <w:color w:val="000000"/>
          <w:sz w:val="28"/>
        </w:rPr>
        <w:t>
      8. Информационное взаимодействие между уполномоченными органами, представляющими сведения, и Комиссией реализуется в рамках общего процесса. Структура общего процесса определена в Правилах информационного взаимодействия.</w:t>
      </w:r>
    </w:p>
    <w:bookmarkEnd w:id="444"/>
    <w:bookmarkStart w:name="z475" w:id="445"/>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445"/>
    <w:bookmarkStart w:name="z476" w:id="446"/>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Евразийского экономического союза, в том числе при трансграничном обороте таких товаров на территории Евразийского экономического союза", утвержденному Решением Коллегии Евразийской экономической комиссии от 19 января 2016 г. № 3 (далее – Описание форматов и структур электронных документов и сведений).</w:t>
      </w:r>
    </w:p>
    <w:bookmarkEnd w:id="446"/>
    <w:bookmarkStart w:name="z477" w:id="447"/>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447"/>
    <w:bookmarkStart w:name="z478" w:id="448"/>
    <w:p>
      <w:pPr>
        <w:spacing w:after="0"/>
        <w:ind w:left="0"/>
        <w:jc w:val="left"/>
      </w:pPr>
      <w:r>
        <w:rPr>
          <w:rFonts w:ascii="Times New Roman"/>
          <w:b/>
          <w:i w:val="false"/>
          <w:color w:val="000000"/>
        </w:rPr>
        <w:t xml:space="preserve"> V. Информационное взаимодействие в рамках групп процедур</w:t>
      </w:r>
      <w:r>
        <w:br/>
      </w:r>
      <w:r>
        <w:rPr>
          <w:rFonts w:ascii="Times New Roman"/>
          <w:b/>
          <w:i w:val="false"/>
          <w:color w:val="000000"/>
        </w:rPr>
        <w:t>1. Информационное взаимодействие при получении Комиссией сведений в целях мониторинга исполнения Соглашения</w:t>
      </w:r>
    </w:p>
    <w:bookmarkEnd w:id="448"/>
    <w:bookmarkStart w:name="z480" w:id="449"/>
    <w:p>
      <w:pPr>
        <w:spacing w:after="0"/>
        <w:ind w:left="0"/>
        <w:jc w:val="both"/>
      </w:pPr>
      <w:r>
        <w:rPr>
          <w:rFonts w:ascii="Times New Roman"/>
          <w:b w:val="false"/>
          <w:i w:val="false"/>
          <w:color w:val="000000"/>
          <w:sz w:val="28"/>
        </w:rPr>
        <w:t>
      12. Схема выполнения транзакций общего процесса при получении Комиссией сведений в целях мониторинга исполнения Соглашения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4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выполнения транзакций общего процесса при</w:t>
      </w:r>
    </w:p>
    <w:p>
      <w:pPr>
        <w:spacing w:after="0"/>
        <w:ind w:left="0"/>
        <w:jc w:val="both"/>
      </w:pPr>
      <w:r>
        <w:rPr>
          <w:rFonts w:ascii="Times New Roman"/>
          <w:b w:val="false"/>
          <w:i w:val="false"/>
          <w:color w:val="000000"/>
          <w:sz w:val="28"/>
        </w:rPr>
        <w:t>
      получении Комиссией сведений в целях осуществления мониторинга и</w:t>
      </w:r>
    </w:p>
    <w:p>
      <w:pPr>
        <w:spacing w:after="0"/>
        <w:ind w:left="0"/>
        <w:jc w:val="both"/>
      </w:pPr>
      <w:r>
        <w:rPr>
          <w:rFonts w:ascii="Times New Roman"/>
          <w:b w:val="false"/>
          <w:i w:val="false"/>
          <w:color w:val="000000"/>
          <w:sz w:val="28"/>
        </w:rPr>
        <w:t>
      контроля исполнения Соглашения</w:t>
      </w:r>
    </w:p>
    <w:bookmarkStart w:name="z481" w:id="450"/>
    <w:p>
      <w:pPr>
        <w:spacing w:after="0"/>
        <w:ind w:left="0"/>
        <w:jc w:val="both"/>
      </w:pPr>
      <w:r>
        <w:rPr>
          <w:rFonts w:ascii="Times New Roman"/>
          <w:b w:val="false"/>
          <w:i w:val="false"/>
          <w:color w:val="000000"/>
          <w:sz w:val="28"/>
        </w:rPr>
        <w:t>
                                                                  Таблица 2</w:t>
      </w:r>
    </w:p>
    <w:bookmarkEnd w:id="450"/>
    <w:p>
      <w:pPr>
        <w:spacing w:after="0"/>
        <w:ind w:left="0"/>
        <w:jc w:val="left"/>
      </w:pPr>
      <w:r>
        <w:rPr>
          <w:rFonts w:ascii="Times New Roman"/>
          <w:b/>
          <w:i w:val="false"/>
          <w:color w:val="000000"/>
        </w:rPr>
        <w:t xml:space="preserve"> Перечень транзакций общего процесса при получении</w:t>
      </w:r>
      <w:r>
        <w:br/>
      </w:r>
      <w:r>
        <w:rPr>
          <w:rFonts w:ascii="Times New Roman"/>
          <w:b/>
          <w:i w:val="false"/>
          <w:color w:val="000000"/>
        </w:rPr>
        <w:t>Комиссией сведений в целях осуществления мониторинга и контроля</w:t>
      </w:r>
      <w:r>
        <w:br/>
      </w:r>
      <w:r>
        <w:rPr>
          <w:rFonts w:ascii="Times New Roman"/>
          <w:b/>
          <w:i w:val="false"/>
          <w:color w:val="000000"/>
        </w:rPr>
        <w:t>исполнения Соглашения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Комиссией сведений об обороте маркированного товара (P.LS.01.PRC.007)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Комиссией сведений об обороте маркированного товара (P.LS.01.OPR.023).</w:t>
            </w:r>
          </w:p>
          <w:p>
            <w:pPr>
              <w:spacing w:after="20"/>
              <w:ind w:left="20"/>
              <w:jc w:val="both"/>
            </w:pPr>
            <w:r>
              <w:rPr>
                <w:rFonts w:ascii="Times New Roman"/>
                <w:b w:val="false"/>
                <w:i w:val="false"/>
                <w:color w:val="000000"/>
                <w:sz w:val="20"/>
              </w:rPr>
              <w:t>
Получение Комиссией сведений об обороте маркированного товара (P.LS.01.OPR.025)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об обороте маркированного товара (P.LS.01.OPR.024)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представлены.</w:t>
            </w:r>
          </w:p>
          <w:p>
            <w:pPr>
              <w:spacing w:after="20"/>
              <w:ind w:left="20"/>
              <w:jc w:val="both"/>
            </w:pPr>
            <w:r>
              <w:rPr>
                <w:rFonts w:ascii="Times New Roman"/>
                <w:b w:val="false"/>
                <w:i w:val="false"/>
                <w:color w:val="000000"/>
                <w:sz w:val="20"/>
              </w:rPr>
              <w:t>
Сведения о маркированном товаре (P.LS.01.BEN.002):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Комиссией сведений об обороте маркированного товара (P.LS.01.TRN.007)</w:t>
            </w:r>
          </w:p>
        </w:tc>
      </w:tr>
    </w:tbl>
    <w:bookmarkStart w:name="z482" w:id="451"/>
    <w:p>
      <w:pPr>
        <w:spacing w:after="0"/>
        <w:ind w:left="0"/>
        <w:jc w:val="left"/>
      </w:pPr>
      <w:r>
        <w:rPr>
          <w:rFonts w:ascii="Times New Roman"/>
          <w:b/>
          <w:i w:val="false"/>
          <w:color w:val="000000"/>
        </w:rPr>
        <w:t xml:space="preserve"> 2. Информационное взаимодействие при представлении сведений</w:t>
      </w:r>
      <w:r>
        <w:br/>
      </w:r>
      <w:r>
        <w:rPr>
          <w:rFonts w:ascii="Times New Roman"/>
          <w:b/>
          <w:i w:val="false"/>
          <w:color w:val="000000"/>
        </w:rPr>
        <w:t>о маркированном товаре посредством использования информационного портала Союза</w:t>
      </w:r>
    </w:p>
    <w:bookmarkEnd w:id="451"/>
    <w:bookmarkStart w:name="z483" w:id="452"/>
    <w:p>
      <w:pPr>
        <w:spacing w:after="0"/>
        <w:ind w:left="0"/>
        <w:jc w:val="both"/>
      </w:pPr>
      <w:r>
        <w:rPr>
          <w:rFonts w:ascii="Times New Roman"/>
          <w:b w:val="false"/>
          <w:i w:val="false"/>
          <w:color w:val="000000"/>
          <w:sz w:val="28"/>
        </w:rPr>
        <w:t>
      13. Схема выполнения транзакций общего процесса при представлении сведений о маркированном товаре посредством использования информационного портала Союза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4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выполнения транзакций общего процесса при</w:t>
      </w:r>
    </w:p>
    <w:p>
      <w:pPr>
        <w:spacing w:after="0"/>
        <w:ind w:left="0"/>
        <w:jc w:val="both"/>
      </w:pPr>
      <w:r>
        <w:rPr>
          <w:rFonts w:ascii="Times New Roman"/>
          <w:b w:val="false"/>
          <w:i w:val="false"/>
          <w:color w:val="000000"/>
          <w:sz w:val="28"/>
        </w:rPr>
        <w:t>
      представлении сведений о маркированном товаре посредством</w:t>
      </w:r>
    </w:p>
    <w:p>
      <w:pPr>
        <w:spacing w:after="0"/>
        <w:ind w:left="0"/>
        <w:jc w:val="both"/>
      </w:pPr>
      <w:r>
        <w:rPr>
          <w:rFonts w:ascii="Times New Roman"/>
          <w:b w:val="false"/>
          <w:i w:val="false"/>
          <w:color w:val="000000"/>
          <w:sz w:val="28"/>
        </w:rPr>
        <w:t>
      использования информационного портала Союза</w:t>
      </w:r>
    </w:p>
    <w:bookmarkStart w:name="z484" w:id="453"/>
    <w:p>
      <w:pPr>
        <w:spacing w:after="0"/>
        <w:ind w:left="0"/>
        <w:jc w:val="both"/>
      </w:pPr>
      <w:r>
        <w:rPr>
          <w:rFonts w:ascii="Times New Roman"/>
          <w:b w:val="false"/>
          <w:i w:val="false"/>
          <w:color w:val="000000"/>
          <w:sz w:val="28"/>
        </w:rPr>
        <w:t>
                                                                  Таблица 3</w:t>
      </w:r>
    </w:p>
    <w:bookmarkEnd w:id="453"/>
    <w:p>
      <w:pPr>
        <w:spacing w:after="0"/>
        <w:ind w:left="0"/>
        <w:jc w:val="left"/>
      </w:pPr>
      <w:r>
        <w:rPr>
          <w:rFonts w:ascii="Times New Roman"/>
          <w:b/>
          <w:i w:val="false"/>
          <w:color w:val="000000"/>
        </w:rPr>
        <w:t xml:space="preserve"> Перечень транзакций общего процесса при представлении</w:t>
      </w:r>
      <w:r>
        <w:br/>
      </w:r>
      <w:r>
        <w:rPr>
          <w:rFonts w:ascii="Times New Roman"/>
          <w:b/>
          <w:i w:val="false"/>
          <w:color w:val="000000"/>
        </w:rPr>
        <w:t>сведений о маркированном товаре посредством использования</w:t>
      </w:r>
      <w:r>
        <w:br/>
      </w:r>
      <w:r>
        <w:rPr>
          <w:rFonts w:ascii="Times New Roman"/>
          <w:b/>
          <w:i w:val="false"/>
          <w:color w:val="000000"/>
        </w:rPr>
        <w:t>информационного портала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посредством использования информационного портала Союза (P.LS.01.PRC.009)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для представления на информационном портале Союза (P.LS.01.OPR.031).</w:t>
            </w:r>
          </w:p>
          <w:p>
            <w:pPr>
              <w:spacing w:after="20"/>
              <w:ind w:left="20"/>
              <w:jc w:val="both"/>
            </w:pPr>
            <w:r>
              <w:rPr>
                <w:rFonts w:ascii="Times New Roman"/>
                <w:b w:val="false"/>
                <w:i w:val="false"/>
                <w:color w:val="000000"/>
                <w:sz w:val="20"/>
              </w:rPr>
              <w:t>
Обработка и представление сведений о маркированном товаре заинтересованному лицу на информационном портале Союза (P.LS.01.OPR.033)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для информационного портала Союза (P.LS.01.OPR.032)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ответ на запрос получен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посредством использования информационного портала Союза (P.LS.01.TRN.009)</w:t>
            </w:r>
          </w:p>
        </w:tc>
      </w:tr>
    </w:tbl>
    <w:bookmarkStart w:name="z485" w:id="454"/>
    <w:p>
      <w:pPr>
        <w:spacing w:after="0"/>
        <w:ind w:left="0"/>
        <w:jc w:val="left"/>
      </w:pPr>
      <w:r>
        <w:rPr>
          <w:rFonts w:ascii="Times New Roman"/>
          <w:b/>
          <w:i w:val="false"/>
          <w:color w:val="000000"/>
        </w:rPr>
        <w:t xml:space="preserve"> VI. Описание сообщений общего процесса</w:t>
      </w:r>
    </w:p>
    <w:bookmarkEnd w:id="454"/>
    <w:bookmarkStart w:name="z486" w:id="455"/>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455"/>
    <w:p>
      <w:pPr>
        <w:spacing w:after="0"/>
        <w:ind w:left="0"/>
        <w:jc w:val="both"/>
      </w:pPr>
      <w:r>
        <w:rPr>
          <w:rFonts w:ascii="Times New Roman"/>
          <w:b w:val="false"/>
          <w:i w:val="false"/>
          <w:color w:val="000000"/>
          <w:sz w:val="28"/>
        </w:rPr>
        <w:t>
                                                                   Таблица 4</w:t>
      </w:r>
    </w:p>
    <w:p>
      <w:pPr>
        <w:spacing w:after="0"/>
        <w:ind w:left="0"/>
        <w:jc w:val="left"/>
      </w:pPr>
      <w:r>
        <w:rPr>
          <w:rFonts w:ascii="Times New Roman"/>
          <w:b/>
          <w:i w:val="false"/>
          <w:color w:val="000000"/>
        </w:rPr>
        <w:t xml:space="preserve"> 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(R.CT.LS.01.005)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(R.CT.LS.01.006)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Комиссией сведений об обороте маркированного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Комиссией сведений о маркированном товаре (R.CT.LS.01.003)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обороте маркированного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обороте маркированного товара, представляемые в Комиссию (R.CT.LS.01.004)</w:t>
            </w:r>
          </w:p>
        </w:tc>
      </w:tr>
    </w:tbl>
    <w:bookmarkStart w:name="z487" w:id="456"/>
    <w:p>
      <w:pPr>
        <w:spacing w:after="0"/>
        <w:ind w:left="0"/>
        <w:jc w:val="left"/>
      </w:pPr>
      <w:r>
        <w:rPr>
          <w:rFonts w:ascii="Times New Roman"/>
          <w:b/>
          <w:i w:val="false"/>
          <w:color w:val="000000"/>
        </w:rPr>
        <w:t xml:space="preserve"> VII. Описание транзакций общего процесса</w:t>
      </w:r>
      <w:r>
        <w:br/>
      </w:r>
      <w:r>
        <w:rPr>
          <w:rFonts w:ascii="Times New Roman"/>
          <w:b/>
          <w:i w:val="false"/>
          <w:color w:val="000000"/>
        </w:rPr>
        <w:t>1. Транзакция общего процесса "Получение Комиссией сведений</w:t>
      </w:r>
      <w:r>
        <w:br/>
      </w:r>
      <w:r>
        <w:rPr>
          <w:rFonts w:ascii="Times New Roman"/>
          <w:b/>
          <w:i w:val="false"/>
          <w:color w:val="000000"/>
        </w:rPr>
        <w:t>об обороте маркированного товара" (P.LS.01.TRN.007)</w:t>
      </w:r>
    </w:p>
    <w:bookmarkEnd w:id="456"/>
    <w:bookmarkStart w:name="z489" w:id="457"/>
    <w:p>
      <w:pPr>
        <w:spacing w:after="0"/>
        <w:ind w:left="0"/>
        <w:jc w:val="both"/>
      </w:pPr>
      <w:r>
        <w:rPr>
          <w:rFonts w:ascii="Times New Roman"/>
          <w:b w:val="false"/>
          <w:i w:val="false"/>
          <w:color w:val="000000"/>
          <w:sz w:val="28"/>
        </w:rPr>
        <w:t>
      15. Транзакция общего процесса "Получение Комиссией сведений об обороте маркированного товара" (P.LS.01.TRN.007) выполняется для представления респондентом инициатору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4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332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Рис. 4. Схема выполнения транзакции общего процесса "Получение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Комиссией сведений об обороте маркированного товара"</w:t>
      </w:r>
    </w:p>
    <w:p>
      <w:pPr>
        <w:spacing w:after="0"/>
        <w:ind w:left="0"/>
        <w:jc w:val="both"/>
      </w:pPr>
      <w:r>
        <w:rPr>
          <w:rFonts w:ascii="Times New Roman"/>
          <w:b w:val="false"/>
          <w:i w:val="false"/>
          <w:color w:val="000000"/>
          <w:sz w:val="28"/>
        </w:rPr>
        <w:t>
      (P.LS.01.TRN.007)</w:t>
      </w:r>
    </w:p>
    <w:bookmarkStart w:name="z490" w:id="458"/>
    <w:p>
      <w:pPr>
        <w:spacing w:after="0"/>
        <w:ind w:left="0"/>
        <w:jc w:val="both"/>
      </w:pPr>
      <w:r>
        <w:rPr>
          <w:rFonts w:ascii="Times New Roman"/>
          <w:b w:val="false"/>
          <w:i w:val="false"/>
          <w:color w:val="000000"/>
          <w:sz w:val="28"/>
        </w:rPr>
        <w:t>
                                                                  Таблица 5</w:t>
      </w:r>
    </w:p>
    <w:bookmarkEnd w:id="458"/>
    <w:p>
      <w:pPr>
        <w:spacing w:after="0"/>
        <w:ind w:left="0"/>
        <w:jc w:val="left"/>
      </w:pPr>
      <w:r>
        <w:rPr>
          <w:rFonts w:ascii="Times New Roman"/>
          <w:b/>
          <w:i w:val="false"/>
          <w:color w:val="000000"/>
        </w:rPr>
        <w:t xml:space="preserve"> Описание транзакции общего процесса "Получение Комиссией</w:t>
      </w:r>
      <w:r>
        <w:br/>
      </w:r>
      <w:r>
        <w:rPr>
          <w:rFonts w:ascii="Times New Roman"/>
          <w:b/>
          <w:i w:val="false"/>
          <w:color w:val="000000"/>
        </w:rPr>
        <w:t>сведений об обороте маркированного товара" (P.LS.01.TRN.007)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Комиссией сведений об обороте маркированного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Комиссией сведений об обороте маркированного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сведений об обороте маркированного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представлены</w:t>
            </w:r>
          </w:p>
          <w:p>
            <w:pPr>
              <w:spacing w:after="20"/>
              <w:ind w:left="20"/>
              <w:jc w:val="both"/>
            </w:pPr>
            <w:r>
              <w:rPr>
                <w:rFonts w:ascii="Times New Roman"/>
                <w:b w:val="false"/>
                <w:i w:val="false"/>
                <w:color w:val="000000"/>
                <w:sz w:val="20"/>
              </w:rPr>
              <w:t>
сведения о маркированном товаре (P.LS.01.BEN.002):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Комиссией сведений об обороте маркированного товара (P.LS.01.MSG.014)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обороте маркированного товара (P.LS.01.MSG.015)</w:t>
            </w:r>
          </w:p>
          <w:p>
            <w:pPr>
              <w:spacing w:after="20"/>
              <w:ind w:left="20"/>
              <w:jc w:val="both"/>
            </w:pPr>
            <w:r>
              <w:rPr>
                <w:rFonts w:ascii="Times New Roman"/>
                <w:b w:val="false"/>
                <w:i w:val="false"/>
                <w:color w:val="000000"/>
                <w:sz w:val="20"/>
              </w:rPr>
              <w:t>
уведомление о результатах обработки (P.LS.01.MSG.006)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1" w:id="459"/>
    <w:p>
      <w:pPr>
        <w:spacing w:after="0"/>
        <w:ind w:left="0"/>
        <w:jc w:val="left"/>
      </w:pPr>
      <w:r>
        <w:rPr>
          <w:rFonts w:ascii="Times New Roman"/>
          <w:b/>
          <w:i w:val="false"/>
          <w:color w:val="000000"/>
        </w:rPr>
        <w:t xml:space="preserve"> 2. Транзакция общего процесса "Представление сведений о</w:t>
      </w:r>
      <w:r>
        <w:br/>
      </w:r>
      <w:r>
        <w:rPr>
          <w:rFonts w:ascii="Times New Roman"/>
          <w:b/>
          <w:i w:val="false"/>
          <w:color w:val="000000"/>
        </w:rPr>
        <w:t>маркированном товаре посредством использования информационного</w:t>
      </w:r>
      <w:r>
        <w:br/>
      </w:r>
      <w:r>
        <w:rPr>
          <w:rFonts w:ascii="Times New Roman"/>
          <w:b/>
          <w:i w:val="false"/>
          <w:color w:val="000000"/>
        </w:rPr>
        <w:t>портала Союза" (P.LS.01.TRN.009)</w:t>
      </w:r>
    </w:p>
    <w:bookmarkEnd w:id="459"/>
    <w:bookmarkStart w:name="z492" w:id="460"/>
    <w:p>
      <w:pPr>
        <w:spacing w:after="0"/>
        <w:ind w:left="0"/>
        <w:jc w:val="both"/>
      </w:pPr>
      <w:r>
        <w:rPr>
          <w:rFonts w:ascii="Times New Roman"/>
          <w:b w:val="false"/>
          <w:i w:val="false"/>
          <w:color w:val="000000"/>
          <w:sz w:val="28"/>
        </w:rPr>
        <w:t>
      16. Транзакция общего процесса "Представление сведений о маркированном товаре посредством использования информационного портала Союза" (P.LS.01.TRN.009) выполняется для получения инициатором у респондента соответствующих сведений при получении запроса сведений о маркированном товаре от заинтересованного лица, сформированного с использованием информационного портала Союза.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4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5. Схема выполнения транзакции общего процесса</w:t>
      </w:r>
    </w:p>
    <w:p>
      <w:pPr>
        <w:spacing w:after="0"/>
        <w:ind w:left="0"/>
        <w:jc w:val="both"/>
      </w:pPr>
      <w:r>
        <w:rPr>
          <w:rFonts w:ascii="Times New Roman"/>
          <w:b w:val="false"/>
          <w:i w:val="false"/>
          <w:color w:val="000000"/>
          <w:sz w:val="28"/>
        </w:rPr>
        <w:t>
      "Представление сведений о маркированном товаре посредством</w:t>
      </w:r>
    </w:p>
    <w:p>
      <w:pPr>
        <w:spacing w:after="0"/>
        <w:ind w:left="0"/>
        <w:jc w:val="both"/>
      </w:pPr>
      <w:r>
        <w:rPr>
          <w:rFonts w:ascii="Times New Roman"/>
          <w:b w:val="false"/>
          <w:i w:val="false"/>
          <w:color w:val="000000"/>
          <w:sz w:val="28"/>
        </w:rPr>
        <w:t>
        использования информационного портала Союза" (P.LS.01.TRN.009)</w:t>
      </w:r>
    </w:p>
    <w:bookmarkStart w:name="z493" w:id="461"/>
    <w:p>
      <w:pPr>
        <w:spacing w:after="0"/>
        <w:ind w:left="0"/>
        <w:jc w:val="both"/>
      </w:pPr>
      <w:r>
        <w:rPr>
          <w:rFonts w:ascii="Times New Roman"/>
          <w:b w:val="false"/>
          <w:i w:val="false"/>
          <w:color w:val="000000"/>
          <w:sz w:val="28"/>
        </w:rPr>
        <w:t>
                                                                  Таблица 6</w:t>
      </w:r>
    </w:p>
    <w:bookmarkEnd w:id="461"/>
    <w:p>
      <w:pPr>
        <w:spacing w:after="0"/>
        <w:ind w:left="0"/>
        <w:jc w:val="left"/>
      </w:pPr>
      <w:r>
        <w:rPr>
          <w:rFonts w:ascii="Times New Roman"/>
          <w:b/>
          <w:i w:val="false"/>
          <w:color w:val="000000"/>
        </w:rPr>
        <w:t xml:space="preserve"> Описание транзакции общего процесса "Представление</w:t>
      </w:r>
      <w:r>
        <w:br/>
      </w:r>
      <w:r>
        <w:rPr>
          <w:rFonts w:ascii="Times New Roman"/>
          <w:b/>
          <w:i w:val="false"/>
          <w:color w:val="000000"/>
        </w:rPr>
        <w:t>сведений о маркированном товаре посредством использования</w:t>
      </w:r>
      <w:r>
        <w:br/>
      </w:r>
      <w:r>
        <w:rPr>
          <w:rFonts w:ascii="Times New Roman"/>
          <w:b/>
          <w:i w:val="false"/>
          <w:color w:val="000000"/>
        </w:rPr>
        <w:t>информационного портала Союза" (P.LS.01.TRN.009)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P.LS.01.TRN.009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посредством использования информационного портала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о маркированном товаре посредством использования информационного портала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маркированном товаре посредством использования информационного портала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маркированном товаре (P.LS.01.BEN.002): ответ на запрос получен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маркированном товаре (P.LS.01.MSG.012)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(P.LS.01.MSG.013)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4" w:id="462"/>
    <w:p>
      <w:pPr>
        <w:spacing w:after="0"/>
        <w:ind w:left="0"/>
        <w:jc w:val="left"/>
      </w:pPr>
      <w:r>
        <w:rPr>
          <w:rFonts w:ascii="Times New Roman"/>
          <w:b/>
          <w:i w:val="false"/>
          <w:color w:val="000000"/>
        </w:rPr>
        <w:t xml:space="preserve"> VIII. Порядок действий в нештатных ситуациях</w:t>
      </w:r>
    </w:p>
    <w:bookmarkEnd w:id="462"/>
    <w:bookmarkStart w:name="z495" w:id="463"/>
    <w:p>
      <w:pPr>
        <w:spacing w:after="0"/>
        <w:ind w:left="0"/>
        <w:jc w:val="both"/>
      </w:pPr>
      <w:r>
        <w:rPr>
          <w:rFonts w:ascii="Times New Roman"/>
          <w:b w:val="false"/>
          <w:i w:val="false"/>
          <w:color w:val="000000"/>
          <w:sz w:val="28"/>
        </w:rPr>
        <w:t>
      17.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7.</w:t>
      </w:r>
    </w:p>
    <w:bookmarkEnd w:id="463"/>
    <w:bookmarkStart w:name="z496" w:id="464"/>
    <w:p>
      <w:pPr>
        <w:spacing w:after="0"/>
        <w:ind w:left="0"/>
        <w:jc w:val="both"/>
      </w:pPr>
      <w:r>
        <w:rPr>
          <w:rFonts w:ascii="Times New Roman"/>
          <w:b w:val="false"/>
          <w:i w:val="false"/>
          <w:color w:val="000000"/>
          <w:sz w:val="28"/>
        </w:rPr>
        <w:t>
      18. Уполномоченный орган, представляющий сведения,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указанным в разделе IX настоящего Регламента. В случае если выявлено несоответствие указанным требованиям, уполномоченный орган, представляющий сведения, принимает все необходимые меры для устранения выявленной ошибки. В случае если несоответствий не выявлено, уполномоченный орган, представляющий сведения,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464"/>
    <w:bookmarkStart w:name="z497" w:id="465"/>
    <w:p>
      <w:pPr>
        <w:spacing w:after="0"/>
        <w:ind w:left="0"/>
        <w:jc w:val="both"/>
      </w:pPr>
      <w:r>
        <w:rPr>
          <w:rFonts w:ascii="Times New Roman"/>
          <w:b w:val="false"/>
          <w:i w:val="false"/>
          <w:color w:val="000000"/>
          <w:sz w:val="28"/>
        </w:rPr>
        <w:t>
                                                                  Таблица 7</w:t>
      </w:r>
    </w:p>
    <w:bookmarkEnd w:id="465"/>
    <w:p>
      <w:pPr>
        <w:spacing w:after="0"/>
        <w:ind w:left="0"/>
        <w:jc w:val="left"/>
      </w:pPr>
      <w:r>
        <w:rPr>
          <w:rFonts w:ascii="Times New Roman"/>
          <w:b/>
          <w:i w:val="false"/>
          <w:color w:val="000000"/>
        </w:rPr>
        <w:t xml:space="preserve"> 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информационной системе инициатора при обработке ответного сообщения от респондента возникла ошибка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не обновлены XML-схемы электронных документов и (или) сведений, произошла внутренняя ошибка при обработке сообщения на стороне инициатора транзакции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bl>
    <w:bookmarkStart w:name="z498" w:id="466"/>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466"/>
    <w:bookmarkStart w:name="z499" w:id="467"/>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"Запрос сведений о маркированном товаре" (R.CT.LS.01.005), передаваемых в сообщении "Запрос сведений о маркированном товаре" (P.LS.01.MSG.012), приведены в таблице 8.</w:t>
      </w:r>
    </w:p>
    <w:bookmarkEnd w:id="467"/>
    <w:bookmarkStart w:name="z500" w:id="468"/>
    <w:p>
      <w:pPr>
        <w:spacing w:after="0"/>
        <w:ind w:left="0"/>
        <w:jc w:val="both"/>
      </w:pPr>
      <w:r>
        <w:rPr>
          <w:rFonts w:ascii="Times New Roman"/>
          <w:b w:val="false"/>
          <w:i w:val="false"/>
          <w:color w:val="000000"/>
          <w:sz w:val="28"/>
        </w:rPr>
        <w:t>
                                                                  Таблица 8</w:t>
      </w:r>
    </w:p>
    <w:bookmarkEnd w:id="468"/>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"Запрос сведений о маркированном товаре"</w:t>
      </w:r>
      <w:r>
        <w:br/>
      </w:r>
      <w:r>
        <w:rPr>
          <w:rFonts w:ascii="Times New Roman"/>
          <w:b/>
          <w:i w:val="false"/>
          <w:color w:val="000000"/>
        </w:rPr>
        <w:t>(R.CT.LS.01.005), передаваемых в сообщении "Запрос сведений о</w:t>
      </w:r>
      <w:r>
        <w:br/>
      </w:r>
      <w:r>
        <w:rPr>
          <w:rFonts w:ascii="Times New Roman"/>
          <w:b/>
          <w:i w:val="false"/>
          <w:color w:val="000000"/>
        </w:rPr>
        <w:t>маркированном товаре" (P.LS.01.MSG.012)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bl>
    <w:p>
      <w:pPr>
        <w:spacing w:after="0"/>
        <w:ind w:left="0"/>
        <w:jc w:val="left"/>
      </w:pPr>
    </w:p>
    <w:bookmarkStart w:name="z501" w:id="469"/>
    <w:p>
      <w:pPr>
        <w:spacing w:after="0"/>
        <w:ind w:left="0"/>
        <w:jc w:val="both"/>
      </w:pPr>
      <w:r>
        <w:rPr>
          <w:rFonts w:ascii="Times New Roman"/>
          <w:b w:val="false"/>
          <w:i w:val="false"/>
          <w:color w:val="000000"/>
          <w:sz w:val="28"/>
        </w:rPr>
        <w:t>
      20. Требования к заполнению реквизитов электронных документов (сведений) "Уведомление о результатах обработки сведений" (R.CT.LS.01.006), передаваемых в сообщении "Уведомление о результатах обработки сведений" (P.LS.01.MSG.013), приведены в таблице 9.</w:t>
      </w:r>
    </w:p>
    <w:bookmarkEnd w:id="469"/>
    <w:bookmarkStart w:name="z502" w:id="470"/>
    <w:p>
      <w:pPr>
        <w:spacing w:after="0"/>
        <w:ind w:left="0"/>
        <w:jc w:val="both"/>
      </w:pPr>
      <w:r>
        <w:rPr>
          <w:rFonts w:ascii="Times New Roman"/>
          <w:b w:val="false"/>
          <w:i w:val="false"/>
          <w:color w:val="000000"/>
          <w:sz w:val="28"/>
        </w:rPr>
        <w:t>
                                                                  Таблица 9</w:t>
      </w:r>
    </w:p>
    <w:bookmarkEnd w:id="470"/>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"Уведомление о результатах обработки сведений"</w:t>
      </w:r>
      <w:r>
        <w:br/>
      </w:r>
      <w:r>
        <w:rPr>
          <w:rFonts w:ascii="Times New Roman"/>
          <w:b/>
          <w:i w:val="false"/>
          <w:color w:val="000000"/>
        </w:rPr>
        <w:t>(R.CT.LS.01.006), передаваемых в сообщении "Уведомление о</w:t>
      </w:r>
      <w:r>
        <w:br/>
      </w:r>
      <w:r>
        <w:rPr>
          <w:rFonts w:ascii="Times New Roman"/>
          <w:b/>
          <w:i w:val="false"/>
          <w:color w:val="000000"/>
        </w:rPr>
        <w:t>результатах обработки сведений" (P.LS.01.MSG.013)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(csdo:EventDateTime) должно быть меньше или равно текущей дате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хотя бы 1 из 3 реквизитов ("Идентификатор контрольного (идентификационного) знака" (ctsdo:VisualIdentifierCIM), "Идентификатор чипа радиочастотной метки контрольного (идентификационного) знака" (ctsdo:TIDIdentifier), "Серийный глобальный номер торговой единицы" (ctsdo:SGTINIdentifier)) в составе сложного реквизита "Сведения о характеристиках контрольных (идентификационных) знаков" (ctcdo:CIMBaseDetails)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"Результат обработки сведений" (ctsdo:ResultProcessing) </w:t>
            </w:r>
          </w:p>
          <w:p>
            <w:pPr>
              <w:spacing w:after="20"/>
              <w:ind w:left="20"/>
              <w:jc w:val="both"/>
            </w:pPr>
            <w:r>
              <w:rPr>
                <w:rFonts w:ascii="Times New Roman"/>
                <w:b w:val="false"/>
                <w:i w:val="false"/>
                <w:color w:val="000000"/>
                <w:sz w:val="20"/>
              </w:rPr>
              <w:t>
в составе сложного реквизита "Сведения о результате обработки сведений" (ctcdo:ResultDetails) может принимать значения "1" или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"Результат обработки сведений" (ctsdo:ResultProcessing) </w:t>
            </w:r>
          </w:p>
          <w:p>
            <w:pPr>
              <w:spacing w:after="20"/>
              <w:ind w:left="20"/>
              <w:jc w:val="both"/>
            </w:pPr>
            <w:r>
              <w:rPr>
                <w:rFonts w:ascii="Times New Roman"/>
                <w:b w:val="false"/>
                <w:i w:val="false"/>
                <w:color w:val="000000"/>
                <w:sz w:val="20"/>
              </w:rPr>
              <w:t>
в составе сложного реквизита "Сведения о результате обработки сведений" (ctcdo:ResultDetails) принимает значение "6", то реквизит "Сведения о маркированном товаре, представляемые по запросу" (ctcdo:ResponseDetails)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"1", то реквизит "Сведения о регистрационном (справочном) номере таможенного документа" (ctcdo:CustomsDocumentIdDetails)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"1", то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должен принимать значение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"2", то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должен принимать значение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"3", то реквизит "Сведения о стране-экспортере" (ctcdo:CountryDetails)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"4", то реквизит "Код страны" (csdo:UnifiedCountryCode) в составе сложного реквизита "Сведения о юридическом лице или индивидуальном предпринимателе" (ctcdo:OwnerSubjectDetails) и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"4" и реквизит "Способ выпуска товара в оборот" (ctsdo:ReleaseMethodCode) в составе сложного реквизита "Сведения о маркированном товаре, представляемые по запросу" (ctcdo:ResponseDetails) принимает значение "1", то реквизит "Сведения о регистрационном (справочном) номере таможенного документа" (ctcdo:CustomsDocumentIdDetails) в составе сложного реквизита "Сведения о маркированном товаре, представляемые по запросу" (ctcdo:ResponseDetails)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типа представляемой информации" (ctsdo:GoodsReleaseCode) в составе сложного реквизита "Сведения о маркированном товаре, представляемые по запросу" (ctcdo:ResponseDetails) принимает значение "7", то реквизиты "Тип вывода товара из оборота" (ctcdo:TurnoverTypeOutputCode) и "Дата вывода товара из оборота" (ctsdo:OutputDate) в составе сложного реквизита "Сведения о маркированном товаре, представляемые по запросу" (ctcdo:ResponseGoodsDetails) должны быть заполнены</w:t>
            </w:r>
          </w:p>
        </w:tc>
      </w:tr>
    </w:tbl>
    <w:p>
      <w:pPr>
        <w:spacing w:after="0"/>
        <w:ind w:left="0"/>
        <w:jc w:val="left"/>
      </w:pPr>
    </w:p>
    <w:bookmarkStart w:name="z503" w:id="471"/>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"Запрос Комиссией сведений о маркированном товаре" (R.CT.LS.01.003), передаваемых в сообщении "Запрос Комиссией сведений об обороте маркированного товара" (P.LS.01.MSG.014), приведены в таблице 10.</w:t>
      </w:r>
    </w:p>
    <w:bookmarkEnd w:id="471"/>
    <w:bookmarkStart w:name="z504" w:id="472"/>
    <w:p>
      <w:pPr>
        <w:spacing w:after="0"/>
        <w:ind w:left="0"/>
        <w:jc w:val="both"/>
      </w:pPr>
      <w:r>
        <w:rPr>
          <w:rFonts w:ascii="Times New Roman"/>
          <w:b w:val="false"/>
          <w:i w:val="false"/>
          <w:color w:val="000000"/>
          <w:sz w:val="28"/>
        </w:rPr>
        <w:t>
                                                                 Таблица 10</w:t>
      </w:r>
    </w:p>
    <w:bookmarkEnd w:id="472"/>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"Запрос Комиссией сведений о маркированном товаре"</w:t>
      </w:r>
      <w:r>
        <w:br/>
      </w:r>
      <w:r>
        <w:rPr>
          <w:rFonts w:ascii="Times New Roman"/>
          <w:b/>
          <w:i w:val="false"/>
          <w:color w:val="000000"/>
        </w:rPr>
        <w:t>(R.CT.LS.01.003), передаваемых в сообщении "Запрос Комиссией</w:t>
      </w:r>
      <w:r>
        <w:br/>
      </w:r>
      <w:r>
        <w:rPr>
          <w:rFonts w:ascii="Times New Roman"/>
          <w:b/>
          <w:i w:val="false"/>
          <w:color w:val="000000"/>
        </w:rPr>
        <w:t>сведений об обороте маркированного товара" (P.LS.01.MSG.014)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отчетного периода" (ctsdo:LastDayReportPeriod) должен быть заполнен при запросе сведений, фиксация которых в национальном компоненте информационной системы маркировки товаров была осуществлена в определенный период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"Конечная дата отчетного периода" (ctsdo:LastDayReportPeriod) не заполняется при запросе сведений, фиксация которых в национальном компоненте информационной системы маркировки товаров была осуществлена позже момента времени, указанного в реквизите "Начальная дата отчетного периода" (ctsdo:FirstDayReportPeriod)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товара по ТН ВЭД ЕАЭС" (csdo:CommodityCode) должен быть заполнен при запросе сведений по выбранному коду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"Способ выпуска товара в оборот" (ctsdo:ReleaseMethodCode) должен быть заполнен при запросе сведений по выбранному способу выпуска товаров в оборот</w:t>
            </w:r>
          </w:p>
        </w:tc>
      </w:tr>
    </w:tbl>
    <w:p>
      <w:pPr>
        <w:spacing w:after="0"/>
        <w:ind w:left="0"/>
        <w:jc w:val="left"/>
      </w:pPr>
    </w:p>
    <w:bookmarkStart w:name="z505" w:id="473"/>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"Сведения об обороте маркированного товара, представляемые в Комиссию" (R.CT.LS.01.004), передаваемых в сообщении "Сведения об обороте маркированного товара" (P.LS.01.MSG.015), приведены в таблице 11.</w:t>
      </w:r>
    </w:p>
    <w:bookmarkEnd w:id="473"/>
    <w:bookmarkStart w:name="z506" w:id="474"/>
    <w:p>
      <w:pPr>
        <w:spacing w:after="0"/>
        <w:ind w:left="0"/>
        <w:jc w:val="both"/>
      </w:pPr>
      <w:r>
        <w:rPr>
          <w:rFonts w:ascii="Times New Roman"/>
          <w:b w:val="false"/>
          <w:i w:val="false"/>
          <w:color w:val="000000"/>
          <w:sz w:val="28"/>
        </w:rPr>
        <w:t>
                                                                 Таблица 11</w:t>
      </w:r>
    </w:p>
    <w:bookmarkEnd w:id="474"/>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"Сведения об обороте маркированного товара,</w:t>
      </w:r>
      <w:r>
        <w:br/>
      </w:r>
      <w:r>
        <w:rPr>
          <w:rFonts w:ascii="Times New Roman"/>
          <w:b/>
          <w:i w:val="false"/>
          <w:color w:val="000000"/>
        </w:rPr>
        <w:t>представляемые в Комиссию" (R.CT.LS.01.004), передаваемых</w:t>
      </w:r>
      <w:r>
        <w:br/>
      </w:r>
      <w:r>
        <w:rPr>
          <w:rFonts w:ascii="Times New Roman"/>
          <w:b/>
          <w:i w:val="false"/>
          <w:color w:val="000000"/>
        </w:rPr>
        <w:t>в сообщении "Сведения об обороте маркированного товара"</w:t>
      </w:r>
      <w:r>
        <w:br/>
      </w:r>
      <w:r>
        <w:rPr>
          <w:rFonts w:ascii="Times New Roman"/>
          <w:b/>
          <w:i w:val="false"/>
          <w:color w:val="000000"/>
        </w:rPr>
        <w:t>(P.LS.01.MSG.015)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(csdo:EventDateTime) должно быть меньше или равно текущей дате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в составе сложного реквизита "Сведения о юридическом лице или индивидуальном предпринимателе" (ctcdo:OwnerSubjectDetails)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"Идентификатор контрольного (идентификационного) знака" (ctsdo:VisualIdentifierCIM) в составе сложного реквизита "Сведения </w:t>
            </w:r>
          </w:p>
          <w:p>
            <w:pPr>
              <w:spacing w:after="20"/>
              <w:ind w:left="20"/>
              <w:jc w:val="both"/>
            </w:pPr>
            <w:r>
              <w:rPr>
                <w:rFonts w:ascii="Times New Roman"/>
                <w:b w:val="false"/>
                <w:i w:val="false"/>
                <w:color w:val="000000"/>
                <w:sz w:val="20"/>
              </w:rPr>
              <w:t xml:space="preserve">
о характеристиках контрольных (идентификационных) знаков" </w:t>
            </w:r>
          </w:p>
          <w:p>
            <w:pPr>
              <w:spacing w:after="20"/>
              <w:ind w:left="20"/>
              <w:jc w:val="both"/>
            </w:pPr>
            <w:r>
              <w:rPr>
                <w:rFonts w:ascii="Times New Roman"/>
                <w:b w:val="false"/>
                <w:i w:val="false"/>
                <w:color w:val="000000"/>
                <w:sz w:val="20"/>
              </w:rPr>
              <w:t>
(ctcdo: CIMBaseDetails)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реализации контрольных (идентификационных) знаков" (ctsdo:CIMReleaseDate) в составе сложного реквизита "Реквизиты контрольного (идентификационного) знака" (ctcdo:CIMDetails) должен быть заполнен, если в электронном документе (сведениях) присутствует реквизит "Совокупность сведений об обороте товара" </w:t>
            </w:r>
          </w:p>
          <w:p>
            <w:pPr>
              <w:spacing w:after="20"/>
              <w:ind w:left="20"/>
              <w:jc w:val="both"/>
            </w:pPr>
            <w:r>
              <w:rPr>
                <w:rFonts w:ascii="Times New Roman"/>
                <w:b w:val="false"/>
                <w:i w:val="false"/>
                <w:color w:val="000000"/>
                <w:sz w:val="20"/>
              </w:rPr>
              <w:t>
(ctcdo:TurnoverMarkGoodsDetails), вложенный реквизит "Код типа представляемой информации" (ctsdo:GoodsReleaseCode) которого содержит значения "1", "2" или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товара по ТН ВЭД ЕАЭС" (csdo:CommodityCode) </w:t>
            </w:r>
          </w:p>
          <w:p>
            <w:pPr>
              <w:spacing w:after="20"/>
              <w:ind w:left="20"/>
              <w:jc w:val="both"/>
            </w:pPr>
            <w:r>
              <w:rPr>
                <w:rFonts w:ascii="Times New Roman"/>
                <w:b w:val="false"/>
                <w:i w:val="false"/>
                <w:color w:val="000000"/>
                <w:sz w:val="20"/>
              </w:rPr>
              <w:t xml:space="preserve">
в составе сложного реквизита "Сведения по товарам, выпущенным </w:t>
            </w:r>
          </w:p>
          <w:p>
            <w:pPr>
              <w:spacing w:after="20"/>
              <w:ind w:left="20"/>
              <w:jc w:val="both"/>
            </w:pPr>
            <w:r>
              <w:rPr>
                <w:rFonts w:ascii="Times New Roman"/>
                <w:b w:val="false"/>
                <w:i w:val="false"/>
                <w:color w:val="000000"/>
                <w:sz w:val="20"/>
              </w:rPr>
              <w:t xml:space="preserve">
в оборот (ctcdo:TurnoverGoodsDetails)" должен быть заполнен, если </w:t>
            </w:r>
          </w:p>
          <w:p>
            <w:pPr>
              <w:spacing w:after="20"/>
              <w:ind w:left="20"/>
              <w:jc w:val="both"/>
            </w:pPr>
            <w:r>
              <w:rPr>
                <w:rFonts w:ascii="Times New Roman"/>
                <w:b w:val="false"/>
                <w:i w:val="false"/>
                <w:color w:val="000000"/>
                <w:sz w:val="20"/>
              </w:rPr>
              <w:t xml:space="preserve">
в электронном документе (сведениях) присутствует реквизит "Совокупность сведений об обороте товара" </w:t>
            </w:r>
          </w:p>
          <w:p>
            <w:pPr>
              <w:spacing w:after="20"/>
              <w:ind w:left="20"/>
              <w:jc w:val="both"/>
            </w:pPr>
            <w:r>
              <w:rPr>
                <w:rFonts w:ascii="Times New Roman"/>
                <w:b w:val="false"/>
                <w:i w:val="false"/>
                <w:color w:val="000000"/>
                <w:sz w:val="20"/>
              </w:rPr>
              <w:t>
(ctcdo:TurnoverMarkGoodsDetails), вложенный реквизит "Код типа представляемой информации" (ctsdo:GoodsReleaseCode) которого содержит значения "1", "2" или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Global Trade Item Number"</w:t>
            </w:r>
          </w:p>
          <w:p>
            <w:pPr>
              <w:spacing w:after="20"/>
              <w:ind w:left="20"/>
              <w:jc w:val="both"/>
            </w:pPr>
            <w:r>
              <w:rPr>
                <w:rFonts w:ascii="Times New Roman"/>
                <w:b w:val="false"/>
                <w:i w:val="false"/>
                <w:color w:val="000000"/>
                <w:sz w:val="20"/>
              </w:rPr>
              <w:t xml:space="preserve">
(ctsdo:GTIN) в составе сложного реквизита "Сведения по товарам, выпущенным в оборот" (ctcdo:TurnoverGoodsDetails) должен быть заполнен, если в электронном документе (сведениях) присутствует реквизит "Совокупность сведений об обороте товара" </w:t>
            </w:r>
          </w:p>
          <w:p>
            <w:pPr>
              <w:spacing w:after="20"/>
              <w:ind w:left="20"/>
              <w:jc w:val="both"/>
            </w:pPr>
            <w:r>
              <w:rPr>
                <w:rFonts w:ascii="Times New Roman"/>
                <w:b w:val="false"/>
                <w:i w:val="false"/>
                <w:color w:val="000000"/>
                <w:sz w:val="20"/>
              </w:rPr>
              <w:t>
(ctcdo:TurnoverMarkGoodsDetails), вложенный реквизит "Код типа представляемой информации" (ctsdo:GoodsReleaseCode) которого содержит значения "1", "2" или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"GLN производителя товара" (ctsdo:InformationProviderCode) в составе сложного реквизита "Сведения по товарам, выпущенным в оборот" (ctcdo:TurnoverGoodsDetails) должен быть заполнен (при наличии), если в электронном документе (сведениях) присутствует реквизит "Совокупность сведений об обороте товара" (ctcdo:TurnoverMarkGoodsDetails), вложенный реквизит "Код типа представляемой информации" (ctsdo:GoodsReleaseCode) которого содержит значения "1", "2" или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"Сведения о регистрационном (справочном) номере таможенного документа" (ctcdo:CustomsDocumentIdDetails) в составе сложного реквизита "Сведения по товарам, выпущенным в оборот" (ctcdo:TurnoverGoodsDetails) должен быть заполнен, если в электронном документе (сведениях) присутствует реквизит "Совокупность сведений об обороте товара" (ctcdo:TurnoverMarkGoodsDetails), вложенный реквизит "Код типа представляемой информации" </w:t>
            </w:r>
          </w:p>
          <w:p>
            <w:pPr>
              <w:spacing w:after="20"/>
              <w:ind w:left="20"/>
              <w:jc w:val="both"/>
            </w:pPr>
            <w:r>
              <w:rPr>
                <w:rFonts w:ascii="Times New Roman"/>
                <w:b w:val="false"/>
                <w:i w:val="false"/>
                <w:color w:val="000000"/>
                <w:sz w:val="20"/>
              </w:rPr>
              <w:t>
(ctsdo:GoodsReleaseCode) которого содержит значение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в составе сложного реквизита "Сведения о юридическом лице или индивидуальном предпринимателе" (ctcdo:OwnerSubjectDetails)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"Совокупность сведений об обороте товара" (ctcdo:TurnoverMarkGoodsDetails) реквизит "Код типа представляемой информации" (ctsdo:GoodsReleaseCode) содержит значения "1", "2" или "4", то реквизит "Способ выпуска товара в оборот" (ctsdo:ReleaseMethodCode) в составе сложного реквизита "Совокупность сведений об обороте товара" (ctcdo:TurnoverMarkGoodsDetails)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"Совокупность сведений об обороте товара" (ctcdo:TurnoverMarkGoodsDetails) реквизит "Код типа представляемой информации" (ctsdo:GoodsReleaseCode) содержит значение "1", то реквизит "Способ маркировки" (ctsdo:MarkingTypeCode) в составе сложного реквизита "Совокупность сведений об обороте товара" (ctcdo:TurnoverMarkGoodsDetails)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в составе сложного реквизита "Совокупность сведений об обороте товара" (ctcdo:TurnoverMarkGoodsDetails) реквизит "Код типа представляемой информации" (ctsdo:GoodsReleaseCode) содержит значение "7", то реквизит "Способ вывода товара из оборота" </w:t>
            </w:r>
          </w:p>
          <w:p>
            <w:pPr>
              <w:spacing w:after="20"/>
              <w:ind w:left="20"/>
              <w:jc w:val="both"/>
            </w:pPr>
            <w:r>
              <w:rPr>
                <w:rFonts w:ascii="Times New Roman"/>
                <w:b w:val="false"/>
                <w:i w:val="false"/>
                <w:color w:val="000000"/>
                <w:sz w:val="20"/>
              </w:rPr>
              <w:t>
(ctsdo:TurnoverTypeOutputCode) в составе сложного реквизита "Совокупность сведений об обороте товара" (ctcdo:TurnoverMarkGoodsDetails)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"Совокупность сведений об обороте товара" (ctcdo:TurnoverMarkGoodsDetails) реквизит "Код типа представляемой информации" (ctsdo:GoodsReleaseCode) содержит значение "7", то реквизит "Дата вывода товара из оборота" (ctsdo:OutputDate) в составе сложного реквизита "Совокупность сведений об обороте товара" (ctcdo:TurnoverMarkGoodsDetails) должен быть заполнен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