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700d" w14:textId="b687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планов либерализации по секторам услуг, указанным в Решении Высшего Евразийского экономического совета от 16 октября 2015 г.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26 декабря 2016 года № 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года) и с учетом информации Евразийской экономической комиссии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формированию единого рынка услуг в области составления отчетности и бухгалтерского учета;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формированию единого рынка услуг в области аудита.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Высшего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22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ЛИБЕРАЛИЗАЦИИ</w:t>
      </w:r>
      <w:r>
        <w:br/>
      </w:r>
      <w:r>
        <w:rPr>
          <w:rFonts w:ascii="Times New Roman"/>
          <w:b/>
          <w:i w:val="false"/>
          <w:color w:val="000000"/>
        </w:rPr>
        <w:t>по формированию единого рынка услуг в области составления отчетности и бухгалтерского учета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перечня нормативных правовых актов государств – членов Евразийского экономического союза (далее соответственно – государства-члены, Союз), регулирующих услуги в области: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финансовых отчетов на основе информации, представляемой клиентом (достоверность составляемых отчетов при этом не гарантируется), ведомственных доходов, балансовых ведомостей, анализа балансовых ведомостей и счетов (за исключением услуг по составлению деклараций по налогам на предпринимательскую деятельность);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проверки, оценки и подготовки финансовых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и регистрации в бухгалтерских книгах коммерческих операций в денежном выражении или другой единице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(заполнения) деклараций по налогам на предпринимательскую деятельность, представляемых вместе с финансовыми отчетами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Евразийскую экономическую комиссию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Комиссия) и в правительства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сравнительного анализа положений нормативных правовых актов государств-членов, в том числе в части квалификационных и иных требований к персоналу поставщика услуг в области составления отчетности и бухгалтерского учета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– 2017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предложений по гармонизации законодательства государств-членов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рабочей группы в области аудита, составления отчетности и бухгалтерского учета (далее – рабочая группа)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Подготовка предложений по разработке проекта международного договора по формированию единого рынка услуг в области составления отчетности и бухгалтерского учета (при необходимости)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рабочей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Внесение изменений в нормативные правовые акты государств-членов, в том числе в соответствии с международным договором в рамках Союза, если необходимость его разработки и принятия будет обусловлена результатами выполнения мероприятий, предусмотренных пунктами 2 и 3 настоящего плана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Применение на территориях государств-членов международных стандартов финансовой отчетности: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минимального перечня общественно значимых организаций, составляющих отчетность в соответствии с международными стандартами финансовой отчетности;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направления гармонизации процесса имплементации международных стандартов финансовой отчетности в государствах-членах;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применения общественно значимыми организациями международных стандартов финансовой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возможности и целесообразности применения на территориях государств-членов международных стандартов финансовой отчетности для малых и средних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годы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международных стандартов финансовой отчетности на территориях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Мониторинг исполнения мероприятий, предусмотренных пунктами 1 – 6 настоящего плана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правительства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области составления отчетности и бухгалтерского учета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Начало функционирования единого рынка услуг в области составления отчетности и бухгалтерского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г. № 22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ЛИБЕРАЛИЗАЦИИ</w:t>
      </w:r>
      <w:r>
        <w:br/>
      </w:r>
      <w:r>
        <w:rPr>
          <w:rFonts w:ascii="Times New Roman"/>
          <w:b/>
          <w:i w:val="false"/>
          <w:color w:val="000000"/>
        </w:rPr>
        <w:t>по формированию единого рынка услуг в области аудита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проекта соглашения об аудиторской деятельности на территории Евразийского экономического союза (далее соответственно – соглашение, Союз)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экономическая 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соответственно – государства-члены, Комиссия)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законодательства государств – членов на предмет соответствия нормам соглашения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Комиссию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предложений по приведению законодательства государств-членов в соответствие с нормами соглашения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нормативных правовых актов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Приведение законодательства государств-членов в соответствие с нормами соглашения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Определение порядка и способа обмена информацией о регистрации аудиторских организаций, индивидуальных аудиторов и аудиторов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 в рамках Союза или акт органа Союза, утверждающий порядок и способ обмена информацией о регистрации аудиторских организаций, индивидуальных аудиторов и аудиторов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Формирование реестров аудиторских организаций, индивидуальных аудиторов и аудиторов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 государства-члена, определяющий орган государства-члена ответственный за ведение реестра аудиторских организаций, индивидуальных аудиторов и аудиторов и порядок его ведения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Переход на международные стандарты аудита на территориях государств-членов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нормативные правовые акты государств-членов, обеспечивающих признание международных стандартов аудита на территориях государств-членов;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признанным международным стандартам аудита на русском языке и на государственных языках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Применение на территории Союза Кодекса этики профессиональных бухгалтеров (в части аудиторской деятельности), принятого Международной федерацией бухгалтеров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нормативные правовые акты государств-членов, обеспечивающих применение на территории Союза Кодекса этики профессиональных бухгалтеров (в части аудиторской деятельности)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Определение порядка взаимодействия органов, уполномоченных на проведение внешнего контроля качества работы аудиторских организаций и индивидуальных аудиторов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 в рамках Союза или акт органа Союза, утверждающий порядок взаимодействия органов, уполномоченных на проведение внешнего контроля качества работы аудиторских организаций и индивидуальных аудиторов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Определение порядка взаимодействия органов, уполномоченных на регулирование аудиторской деятельности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договор в рамках Союза или акт органа Союза, утверждающий порядок взаимодействия органов, уполномоченных на регулирование аудиторской деятельности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Мониторинг исполнения мероприятий, предусмотренных пунктами 1 – 10 настоящего плана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правительства государств-членов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Принятие решения Высшего Евразийского экономического совета, устанавливающего обязательства государств-членов по применению правил единого рынка услуг в области аудита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Высшего Евразийского экономического совета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Начало функционирования единого рынка услуг в области аудита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