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6449b" w14:textId="ec644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вопросах, связанных со вступлением в силу Соглашения о свободной торговле между Евразийским экономическим союзом и его государствами-членами, с одной стороны, и Социалистической Республикой Вьетнам, с другой стороны, от 29 мая 2015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Высшего Евразийского экономического Совета от 31 мая 2016 года №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Распоряжение вступило в силу 01.06.2016 - сайт Евразийского экономического союза.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учетом принятия 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Высшего Евразийского экономического совета от 31 мая 2016 г. № 3 «О вступлении в силу Соглашения о свободной торговле между Евразийским экономическим союзом и его государствами-членами, с одной стороны, и Социалистической Республикой Вьетнам, с другой стороны, от 29 мая 2015 года»: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Правительствам государств - членов Евразийского экономического союза (далее - государства-члены) совместно с Евразийской экономической комиссией: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обеспечить применение единых подходов информационного взаимодействия с Социалистической Республикой Вьетнам при разработке электронной системы сертификации и верификации в целях реализации положений </w:t>
      </w:r>
      <w:r>
        <w:rPr>
          <w:rFonts w:ascii="Times New Roman"/>
          <w:b w:val="false"/>
          <w:i w:val="false"/>
          <w:color w:val="000000"/>
          <w:sz w:val="28"/>
        </w:rPr>
        <w:t>статьи 4.29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о свободной торговле между Евразийским экономическим союзом и его государствами-членами, с одной стороны, и Социалистической Республикой Вьетнам, с другой стороны, от 29 мая 2015 года (далее - Соглашение), а также при проведении выездных проверок происхождения товаров,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статьей 4.31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обеспечить унификацию требований, структур, форматов и технических условий электронного информационного обмена в целях осуществления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5.7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консолидированного электронного информационного обмена на регулярной основе, учитывая целесообразность использования Интегрированной информационной системы внешней и взаимной торговли Таможенного союза для его организации.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распоряжение вступает в силу с даты вступления в силу 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Высшего Евразийского экономического совета от 31 мая 2016 г. № 3 «О вступлении в силу Соглашения о свободной торговле между Евразийским экономическим союзом и его государствами-членами, с одной стороны, и Социалистической Республикой Вьетнам, с другой стороны, от 29 мая 2015 года».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 xml:space="preserve"> Члены Высшего Евразийского экономического совета: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800"/>
        <w:gridCol w:w="2800"/>
        <w:gridCol w:w="2800"/>
        <w:gridCol w:w="2800"/>
        <w:gridCol w:w="2800"/>
      </w:tblGrid>
      <w:tr>
        <w:trPr>
          <w:trHeight w:val="30" w:hRule="atLeast"/>
        </w:trPr>
        <w:tc>
          <w:tcPr>
            <w:tcW w:w="2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Армения</w:t>
            </w:r>
          </w:p>
        </w:tc>
        <w:tc>
          <w:tcPr>
            <w:tcW w:w="2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Беларусь</w:t>
            </w:r>
          </w:p>
        </w:tc>
        <w:tc>
          <w:tcPr>
            <w:tcW w:w="2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</w:tc>
        <w:tc>
          <w:tcPr>
            <w:tcW w:w="2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Кыргызской Республики</w:t>
            </w:r>
          </w:p>
        </w:tc>
        <w:tc>
          <w:tcPr>
            <w:tcW w:w="2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Российской Республики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