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90e2" w14:textId="9cd9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мая 2016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01.06.2016 -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утвержденный Решением Высшего Евразийского экономического совета от 23 декабря 2014 г. № 98,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2016 г. № 4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Регламент работы Евразийской экономической комиссии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 и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проекты решений о применении мер в соответствии со статьей 50 Договора о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проекты решений в отношении временного приостановления предоставления тарифных преференций, предусмотренных международным договором Союза с третьей стороной об установлении режима свободной торговли.».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 и 22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проекты решений о применении мер в соответствии со статьей 50 Договора о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проекты решений в отношении временного приостановления предоставления тарифных преференций, предусмотренных международным договором Союза с третьей стороной об установлении режима свободной торговли.».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Принятие решений о применении мер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Союзе (за исключением принятия решений о применении мер,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2.10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с учетом пункта 171 настоящего приложения), и о порядке их применения.»;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«171. Принятие решений о применении мер, предусмотренных статьей 3.4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в случае недостижения договоренностей с Социалистической Республикой Вьетнам о предоставлении компенсации или непринятия решений о применении указанных мер Коллегией, а также принятие решений о продлении, изменении и отмене указанных мер, если решения об их применении были приняты Советом в соответствии с настоящим пунктом.»;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133 и 134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«133. Принятие решений в отношении временного приостановления предоставления тарифных преференций, предусмотренных международным договором Союза с третьей стороной об установлении режима свободной торговли, в отношении товаров, ввозимых на таможенную территорию Союза, а также утверждение порядка применения указанной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Утверждение состава информации о ввозимых на таможенную территорию Союза товарах в соответствии с международным договором Союза с третьей стороной об установлении режима свободной торговли, порядка ее представления государствами-членами в Комиссию.».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