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9a98" w14:textId="0089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статистической классификации видов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22 декабря 2015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23.12.2015 -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официального опубликования настоящей Рекомендации обеспечить применение их уполномоченными органами в отношении статистической классификации видов экономической деятельности в Евразийском экономическом союзе международного стандарта «Статистическая классификация видов экономической деятельности в Европейском экономическом сообществе Ред. 2 (КДЕС Ред. 2)» (с длиной кода до 4 знаков включительно), текст которого на русском языке размещен на официальном сайте Евразийского экономического союза в информационно-телекоммуникационной сети «Интернет» по адресу: http://www.eurasiancommission.org/ru/act/integr_i_makroec/dep_stat/info/Pages/classification.aspx.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Евразийской экономической комиссии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