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ce5d" w14:textId="630c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мая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51 «О внесении изменения в единую Товарную номенклатуру внешнеэкономической деятельности Евразийского экономического союза в отношении кедровых орехов»: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изменения в части дополнения группы 08 дополнительным примечанием Евразийского экономического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«Дополнительное примечание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Замороженными кедровыми орехами подсубпозиции 0811 90 950 0 являются кедровые орехи, охлажденные до температуры ниже минус 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