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ce5d" w14:textId="630c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12 мая 2015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 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2015 г. № 51 «О внесении изменения в единую Товарную номенклатуру внешнеэкономической деятельности Евразийского экономического союза в отношении кедровых орехов»: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изменения в части дополнения группы 08 дополнительным примечанием Евразийского экономического союза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«Дополнительное примечание Евразийского экономического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Замороженными кедровыми орехами подсубпозиции 0811 90 950 0 являются кедровые орехи, охлажденные до температуры ниже минус 35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 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