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c9ca" w14:textId="e7cc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актов, регламентирующих вопросы проведения ревизии финансово-хозяйственной деятельности органов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8 сентября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с учетом абзаца третьего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указанного Договора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ревизии финансово-хозяйственной деятельности органов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и методологию ревизий финансово-хозяйственной деятельности органов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проведение ревизии финансово-хозяйственной деятельности Евразийской экономической комиссии за период, предшествующий дате вступления в силу Договора о Евразийском экономическом союзе от 29 мая 2014 года, осуществляется представителями органов государственного финансового контроля тех государств, которые в указанный период являлись членами Таможенного союза и Единого экономического пространства, в соответствии с Положением о ревизии финансово-хозяйственной деятельности органов Евразийского экономического союза, а также стандартами и методологией ревизий финансово-хозяйственной деятельности органов Евразийского экономического союза, утвержденными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84"/>
        <w:gridCol w:w="3019"/>
        <w:gridCol w:w="2771"/>
        <w:gridCol w:w="2854"/>
        <w:gridCol w:w="2772"/>
      </w:tblGrid>
      <w:tr>
        <w:trPr>
          <w:trHeight w:val="675" w:hRule="atLeast"/>
        </w:trPr>
        <w:tc>
          <w:tcPr>
            <w:tcW w:w="2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межправительственного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2015 г. № 6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ревизии финансово-хозяйственной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
органов Евразийского экономического союза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Договором о Евразийском экономическом союзе от 29 мая 2014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78, для осуществления финансового контроля за исполнением бюджета Евразийского экономического союза (далее –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действия по оценке финансово-хозяйственной деятельности органа Союза (далее – контрольные действия) осуществляются группой ревизоров, состоящей из представителей органов государственного финансового контроля государств – членов Союза (далее – ревизионная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действия подразделяются на плановые и внеплановые и осуществляются посредством проведения плановых ревизий и внеплановых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контрольных действий, а также при оформлении их результатов следует руководствоваться настоящим Положением, Стандартами и методологией ревизий финансово-хозяйственной деятельности органов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Ревизия финансово-хозяйственной деятельности органа Союза проводится по решению Евразийского межправительственного совета (далее – Межправительственный совет) по итогам исполнения бюджета Союза за отчетный финансовый год не реже одного раза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органа Союза по отдельным вопросам финансово-хозяйственной деятельности могут проводиться по инициативе одного из государств – членов Союза при представлении председателем правительства государства – члена Союза соответствующего предложения в Межправительственный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контрольных действий ревизионная группа контролирует: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актов органов Союза, нормативных правовых актов в сфере бюджетного законодательства и иных актов законодательства государства пребывания органа Союза в ходе исполнения бюджета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достоверность, полноту и соответствие нормативным требованиям ведения бюджетного учета и составления бюджетной отчетности органа Союза в ревизуемом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 ревизией органа Союза в целях настоящего Положения понимается комплексная проверка деятельности органа Союза, которая выражается в проведении контрольных действий по проверке законности всех совершенных финансовых и хозяйственных операций органа Союза, достоверности и правильности их отражения в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проверкой органа Союза в целях настоящего Положения понимается совершение контрольных действий по оценке законности отдельных финансовых и хозяйственной операций органа Союза, достоверности бюджетной отчетности в отношении деятельности органа Союза (далее – проверка органа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проведение ревизии ранее проверенного органа Союза за один и тот же ревизуемый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ревизии, проверки органа Союза оформляются актом ревизии (проверки) финансово-хозяйственной деятельности.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Цель и задачи ревизии (проверки) органа Союза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ревизии органа Союза является осуществление последующего контроля за соблюдением законности хозяйственных и финансовых операций в ревизуемом периоде, достоверности и правильности их отражения в бюджетном учете и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ревизии органа Союза является оценка законности финансовых и хозяйственных операций органа Союза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осуществления финансово-хозяйственной деятельности актам органов Союза, нормативным правовым актам в сфере бюджетного законодательства и иным актам законодательства государства пребывания органа Союза в ходе исполнения бюджета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бюджетной росписи органа Союза (использование бюджетных средств органом Союза по целевому назначению, обеспечение сохранности денежных средств и товарно-материальных ценностей, расчеты по оплате труда и прочие расчеты с подотчетными лицами);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с бюджетом государства пребывания органа Союза и государственными (негосударственными) бюджетными (внебюджетными) фондами государств – членов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с юридическими и физическими лицами в соответствии с законодательством государства пребывания органа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бюджетной отчетности о хозяйственных и финансовых операциях органа Союза в ревизуемом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задачей проверки органа Союза является оценка законности отдельных финансовых и хозяйственных операций органа Союза в соответствии с темой проверки, определяемой распоряжением Межправительственного совета.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Организация проведения ревизии (проверки) органа Союза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рассмотрении вопроса об исполнении бюджета Союза за отчетный финансовый год Межправительственным советом принимается распоряжение о проведении ревизии органа Союза, в котором определяется ревизуемый период, сроки проведения ревизии и утверждается председатель и члены ревизионной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председателя правительства государства – члена Союза Межправительственным советом может быть принято распоряжение о проведении проверки органа Союза, в котором определяется тема проверки, ревизуемый период, сроки проведения проверки и утверждается председатель и члены ревизионной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 ревизуемым периодом в целях настоящего Положения понимается финансовый год (финансовые годы), за который (которые) отчет об исполнении бюджета Союза утвержден решением Высшего Евразийского экономического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Общий срок проведения ревизии (проверки) органа Союза определяется исходя из объема работы ревизионной группы и, как правило, составляет 15 рабочих дней, но не может превышать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органа Союза на основании распоряжения Межправительственного совета издает приказ об организации проведения ревизии (проверки) в органе Союза,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за размещение членов ревизионной группы в помещениях, оборудованных необходимой оргтехникой;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на которое возлагается координация деятельности структурных подразделений органа Союза при проведении ревизии (проверки) органа Союза.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Формирование ревизионной группы при проведении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ревизии (проверки) органа Союза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ревизионной группы утверждается распоряжением Межправительственного совета и является, как правило, представителем органа государственного финансового контроля государства – члена Союза, председательствующего в органах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состав ревизионной группы включаются не более двух представителей от органа государственного финансового контроля каждого государства – члена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представителей государств – членов Союза для проведения ревизии (проверки) органа Союза финансируются за счет направляющих сторон.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Евразийского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2015 г. № 6  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Стандарты и методология</w:t>
      </w:r>
      <w:r>
        <w:br/>
      </w:r>
      <w:r>
        <w:rPr>
          <w:rFonts w:ascii="Times New Roman"/>
          <w:b/>
          <w:i w:val="false"/>
          <w:color w:val="000000"/>
        </w:rPr>
        <w:t>
ревизий финансово-хозяйственной деятельности органов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Стандарты и методология ревизий финансово-хозяйственной деятельности органов Евразийского экономического союза (далее – Стандарты, Союз)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устанавливают единые требования к организации и проведению ревизии (проверки) финансово-хозяйственной деятельности органа Союза (далее – ревизия органа Союза) и направлены на обеспечение эффективности, последовательности, преемственности и объективности при проведении ревизии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обязательны для соблюдения членами ревизионной группы при проведении контрольных действий в отношении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Стандарты определяют: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организации и проведения контрольных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оформлению результатов проведения контрольных действий.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Организация и проведение ревизии органа Союза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ревизионной группы утверждает программу ревизии органа Союза (далее – Программа ревизии), которая включает перечень вопросов, по которым члены ревизионной группы проводят в ходе ревизии контрольные действия. Председатель и члены ревизионной группы совместно распределяют между собой вопросы Программы ревизии.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и члены ревизионной группы вправе запрашивать и получать в органе Союза документы по вопросам Программы ревизии, необходимые для проведения контрольных действий. Кроме того, председатель ревизионной группы вправе запрашивать у органов государственной власти государств – членов Союза сведения, необходимые для осуществления функций ревизионной группы в рамках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ревизионной группы должен ознакомить руководителя органа Союза с Программой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достижения цели ревизии органа Союза и обеспечения качественной работы членов ревизионной группы председателем ревизионной группы осуществляется контроль за работой членов ревизионной группы и за ее результатами в части соответствия требованиям Положения о ревизии финансово-хозяйственной деятельности органов Евразийского экономического союза, настоящих Стандартов,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Контролю в ходе ревизии органа Союза подлежит работа каждого члена ревизионной группы независимо от занимаемой должности, квалификации и опыта, выполняемая им на каждом этапе ревизии органа Союза, а также ее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ходе контроля за работой членов ревизионной группы председатель ревизионной группы должен удостовериться в том,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группы имеют единое четкое понимание Программы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ревизии выполняется в полном объеме 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документация содержит доказательства, подтверждающие выводы, сделанные по результатам ревизии органа Союза.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Оформление результатов ревизии органа Союза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ревизии органа Союза по всем вопросам Программы ревизии подлежат документированию.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Члены ревизионной группы осуществляют контрольные действия и представляют председателю ревизионной группы справку о завершении контрольных действий по соответствующему вопросу Программы ревизии органа Союза (далее – Справка), составляемую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Справка включает вводную, описательную и заключительную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Вводная часть Справки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Союза и ревизуемый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дату составления Справки, при этом датой составления Справки является дата ее подписания членами ревизионной группы, осуществлявшими ревизию по вопросу Программы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(вопросы) Программы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ревизии по вопросу (вопросам)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Описательная часть Справки содержит информацию по вопросам, указанным в Программе ревизии, в том числе информацию об изученных и (или) проверенных документах (операциях), а также может содержать справочные (аналитические) таблицы и иные материалы. В Справке также указываются наличие нарушений (описание фактов) или отсутствие нарушений по конкретному вопросу Программы ревизии, выявленных в ходе ревизии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Заключительная часть Справки состоит из выводов члена ревизионной группы о результатах контрольных действий по вопросам Программы ревизии.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Справке могут прилагаться перечень актов Союза в сфере бюджетного регулирования, письма уполномоченных органов государств – членов Союза по вопросам осуществления органами Союза полномочий в области финансово-хозяйственной деятельности и иные документы по вопросам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Справка составляется и подписывается членом (членами) ревизионной группы, осуществившим(и) проверку по вопросам Программы ревизии, и передается председателю ревизионной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ревизии органа Союза оформляются Актом ревизии финансово-хозяйственной деятельности органа Союза (далее – Акт ревизии), составляемым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Акт ревизии составляется председателем ревизионной группы на основании Справок членов ревизионной группы по вопросам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ревизии должен быть составлен до окончания контрольных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Акт ревизии включает вводную и описательную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Вводная часть Акта ревизии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Союза, ревизуемый период и сроки проведения ревизии;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дату составления Акта ревизии, при этом датой составления Акта ревизии является дата его подписания председателем ревизионной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проведения ревизии органа Союза (распоряжение Межправительственного совета);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инициалы, должности председателя ревизионной группы, членов ревизионной группы, осуществлявших ревизию;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методах, формах и способах проведения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усмотрению председателя ревизионной группы в вводную часть Акта ревизии может быть включена иная информация, относящаяся к ревизии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Описательная часть Акта ревизии должна содержать информацию о проведенной работе по каждому вопросу Программы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ревизии также указываются наличие нарушений (описание фактов) или отсутствие нарушений по каждому вопросу Программы ревизии, выявленных в ходе ревизии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составлении Акта ревизии должны быть обеспечены объективность, обоснованность, системность и лаконичность изложения (без ущерба для содержания).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 Акта ревизии не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сведений и информации, не подтвержденных доказательствами;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морально-этической оценки действий уполномоченных лиц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Акт ревизии составляется в двух экземплярах, каждый из которых подписывается председателем ревизионной группы и членами ревизионной группы. Подпись председателя ревизионной группы подтверждает, что Акт ревизии подготовлен в соответствии с требованиями настоящего Стандарта и соответствует Программе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Акт ревизии представляется руководителю органа Союза для ознакомления с отметкой о дате и времени представления на обоих экземплярах не позднее чем за три рабочих дня до окончания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представления Акта ревизии руководитель органа Союза (иное уполномоченное лицо) подписывает оба экземпляра Акта, главный бухгалтер подписывает и полистно визирует оба экземпляра Акта. Один экземпляр Акта ревизии передается председателю ревизионной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по Акту ревизии руководитель органа Союза (иное уполномоченное лицо) делает об этом отметку перед своей подписью об ознакомлении и в течение пяти рабочих дней после подписания Акта ревизии представляет письменные возражения с приложением к ним документов и иных материалов, содержащих информацию, подтверждающую обоснованность возражений. Данные возражения передаются председателю ревизионной группы под роспись с отметкой о дате и времени их представления и являются неотъемлемой частью Акта ревизии.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подписания Акт ревизии направляется органом Союза в правительства государств – членов Союза с последующим внесением его для рассмотрения на заседании Евразийского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рассмотрении результатов ревизии органа Союза на заседании Евразийского межправительственного совета принимается распоряжение: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принятии информации к сведению – при отсутствии нарушений, выявленных в ходе проведения ревизии органа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 устранении нарушений, выявленных в ходе проведения ревизии органа Союза. При этом утверждается план мероприятий по устранению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органа Союза не позднее трех месяцев с даты вступления в силу распоряжения Евразийского межправительственного совета, если иной срок не установлен этим распоряжением, информирует Председателя Евразийского межправительственного совета об устранении нарушений, выявленных в ходе проведения ревизии органа Союза.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Стандартам и методологии ревизий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финансово-хозяйственной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Евразийского экономического союза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ревизионной группы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завершении контрольных действий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(место составления)                             (дата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программы ревизии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органа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проведены контрольные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(указывается вопрос программы ревизии)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______________ по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(дата)        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Описательная часть справки: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Заключительная часть справки: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Контрольные действия по месту нахождения органа Союза завершены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(члены) ревизионной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(дата)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(дата)     (подпись)    (инициалы, фамилия)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Стандартам и методологии ревизий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финансово-хозяйственной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Евразийского экономического союза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            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ревизии финансово-хозяйственной деятельности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органа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(место составления)                            (дата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Ревизия проведена на основании распоряжения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межправительственного совета от ______________г. №_____.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Ревизуемый период: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Ревизия проведена ревизионной группой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(должности, фамилии,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проведения ревизии составил ____ рабочих дней с ______ по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 об органе Евразийского экономического союза*: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ревизией установлено: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(описание проведенной работы и информация о наличии или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нарушений по каждому вопросу программы ревизии,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документов, на основании которых сделаны выводы о нарушениях,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иные факты, установленные в ходе проведения ревизии)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Обобщенная информация о результатах ревизии: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(обобщенная информация о результатах ревизии)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(документы, материалы, приобщаемые к Акту ревизии)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ревизионной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ревизионной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      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      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      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 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   (подпись)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органа Союза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Указываются сведения об органе Евразийского экономического союза,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идентификационный (уникальный) номер налогоплательщика,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реквизиты всех счетов в кредитных организациях, включая депозитные;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и фамилии, инициалы лиц, имевших право подписи денежных и расчетных документов в проверяемый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данные, необходимые для полной характеристики проверенного органа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