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ac66" w14:textId="7cda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, направленных на развитие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9 мая 2015 года № 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азвития страховой поддержки экспорта продукции, произведенной на кооперационной основе, правительствам государств -членов Евразийского экономического союза (далее соответственно -государства-члены, Союз) совместно с национальными экспортно-кредитными агентствами принять необходимые меры, в том чис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ординации деятельности национальных экспортно-кредитн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витию сострахования и перестрахования экспортных рисков между национальными экспортно-кредитными агент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работке во взаимодействии с национальными (центральными) банками государств-членов вопроса о совершенствовании мер государственной поддержки экспорта товаров, работ, услуг, включая вопросы создания благоприятных условий для осуществления кредитования организаций, осуществляющих экспорт товаров, работ, услуг, в том числе в части взаимного принятия в обеспечение для целей кредитования полисов национальных экспортно-кредитных агентств, по которым предоставляется государственная поддержка (предусмотрены средства в государственном бюджете на бюджетные ссуды национальному экспортно-кредитному агентству и (или) государственная гарантия по обязательствам национального экспортно-кредитного агентства или другие формы поддержки), независимо от наличия и уровня рейтингов международных рейтинговых агентств и на основе реального снижения рисков при кредитовании организаций, осуществляющих экспорт товаров, работ, услуг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развития кредитования экспорта правительствам государств-членов совместно с банками развития государств-членов принять меры, обеспечивающие кредитную поддержку экспорта продукции, произведенной на кооперационной основ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здание консультативного органа (совета) банков развитиягосударств-членов с привлечением компетентных государственных органов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чет в рамках существующих программ финансирования поддержки экспорта продукции, произведенной в государствах-членах на кооперацион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ктивизацию осуществления кредитования между банками развития государств-членов в целях совместной поддержки экспорта продукции, произведенной в государствах-членах на кооперацион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витие механизмов поддержки кредитования экспортапродукции, произведенной в государствах-членах на кооперационной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развития лизинговой поддержки экспорта правительствам государств-членов совместно с банками развития государств-членов подготовить предложения, обеспечив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чет в рамках существующих программ инструментов пофинансированию лизинговых операций и снижению валютных рисков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частие лизинговых компаний государств-членов в программах по поддержке экспорта банков развития государств-чле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развития выставочно-ярмарочной и экспозиционнойдеятельности, проведения рекламных и имиджевых мероприятий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добрить инициативу Совета Евразийской экономической комиссии (далее - Комиссия) по проведению ежегодно форума "Евразийская неделя" поочередно в государствах-членах с привлечением экспонентов из государств-членов, государств - участников Содружества Независимых Государств и других заинтересованных государств, а также предложение о проведении указанного форума в 2016 году в Российской Федерации, в 2017 году - в Республике Казахстан (на площадке "ЭКСПО-2017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авительствам государств-членов и Комиссии в целях совместного продвижения экспорта товаров, произведенных на территориях государств-членов на кооперационной основе, ежегодно, начиная с 2016 года, до 1 декабря, обеспечивать подготовку совместной программы выставочно-ярмарочных мероприятий государств-членов на следующий календарный год (с указанием уполномоченных органов исполнительной власти государств-членов) и плана-графика указанных мероприяти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ам государств-членов и Комиссии в целях упрощения административных процедур при экспорте товаров с таможенной территории Союза предусмотреть включение соответствующих положений в проект Таможенного кодекса Евразийского экономического сою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ам государств-членов и Комиссии сформировать страновые и отраслевые экспортные приоритеты государств-членов, в том числе с учетом планов по заключению преференциальных торговых соглашений с третьими странам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ступает в силу по истечении 10 календарных дней с даты его официального опубликования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