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04a51" w14:textId="f704a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План разработки технических регламентов Таможенного союза и внесения изменений в технические регламенты Таможенного союза, утвержденный Решением Совета Евразийской экономической комиссии от 1 октября 2014 года № 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28 апреля 2015 года № 36. Утратило силу решением Совета Евразийской экономической комиссии от 23 апреля 2021 года № 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23.04.2021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порядке разработки, принятия, внесения изменений и отмены технического регламента Таможенного союза, утвержденного Решением Совета Евразийской экономической комиссии от 20 июня 2012 г. № 48, Совет Евразийской экономической комиссии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технических регламентов Таможенного союза и внесения изменений в технические регламенты Таможенного союза, утвержденный Решением Совета Евразийской экономической комиссии от 1 октября 2014 г. № 79,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Матюшевский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Сагинтаев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г. № 36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технический регламент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"О требованиях к автомобильному и авиационному бензину,</w:t>
      </w:r>
      <w:r>
        <w:br/>
      </w:r>
      <w:r>
        <w:rPr>
          <w:rFonts w:ascii="Times New Roman"/>
          <w:b/>
          <w:i w:val="false"/>
          <w:color w:val="000000"/>
        </w:rPr>
        <w:t>дизельному и судовому топливу, топливу для реактивных</w:t>
      </w:r>
      <w:r>
        <w:br/>
      </w:r>
      <w:r>
        <w:rPr>
          <w:rFonts w:ascii="Times New Roman"/>
          <w:b/>
          <w:i w:val="false"/>
          <w:color w:val="000000"/>
        </w:rPr>
        <w:t>двигателей и мазуту" (ТР ТС 013/2011)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абзаце первом пункта 4.5 слова "До 1 января 2014 года" заменить словами "До 1 января 2018 года".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пункте 7.3: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"с 1 января 2016 года" заменить словами "с 1 января 2018 года";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 слова "по 31 декабря 2015 года" заменить словами "по 31 декабря 2017 года";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десятом слова "не позднее 1 января 2016 года" заменить словами "не позднее 1 января 2018 года".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пункте 7.4: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"с 1 января 2016 года" заменить словами "с 1 января 2018 года";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"с 1 января 2016 года" заменить словами "с 1 января 2018 года";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слова "не позднее 1 января 2016 года" заменить словами "не позднее 1 января 2018 года".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ВНЕСЕНЫ             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Решением Совета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28 апреля 2015 г. № 36    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в План разработки технических регламентов Таможенного</w:t>
      </w:r>
      <w:r>
        <w:br/>
      </w:r>
      <w:r>
        <w:rPr>
          <w:rFonts w:ascii="Times New Roman"/>
          <w:b/>
          <w:i w:val="false"/>
          <w:color w:val="000000"/>
        </w:rPr>
        <w:t>союза и внесения изменений в технические регламенты Таможенного</w:t>
      </w:r>
      <w:r>
        <w:br/>
      </w:r>
      <w:r>
        <w:rPr>
          <w:rFonts w:ascii="Times New Roman"/>
          <w:b/>
          <w:i w:val="false"/>
          <w:color w:val="000000"/>
        </w:rPr>
        <w:t>союза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II дополнить строкой следующего содержания: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технического регламента Таможенного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разработчик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Соразработчики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внесения в Евразийскую экономическую комиссию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позиции Единого перечня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Внесение изменений в технические регламенты Таможенного союза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"О требованиях к автомобильному и авиационному бензину, дизельному и судовому топливу, топливу для реактивных двигателей и мазуту" (ТР ТС 013/2011) (изменения № 2 в части переноса для Республики Казахстан срока запрета на выпуск в обращение и обращение автомобильного бензина и дизельного топлива экологического класса К2)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Армения, Республика Беларусь, 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2015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