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927df" w14:textId="46927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одобрении проекта распоряжения Евразийского межправительственного совета "О проведении анализа причин изменения динамики взаимной торговли государств - членов Таможенного союза и Единого экономического пространства в 2010 - 2014 годах и принятии первоочередных мер по наращиванию объемов взаимного товарооборота государств - членов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4 февраля 2015 года № 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 распоряжения Евразийского межправительственного совета «О проведении анализа причин изменения динамики взаимной торговли государств - членов Таможенного союза и Единого экономического пространства в 2010 - 2014 годах и принятии первоочередных мер по наращиванию объемов взаимного товарооборота государств - членов Евразийского экономического союза» (прилагается) и представить его на эассмотрение Евразийского межправительственного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его принятия.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Члены Совета Евразийской экономической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От Республики       От Республики     От Республики     От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Армения           Беларусь            Казахстан        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В. Габрилян       В. Матюшевский       Б. Сагинтаев      И. Шувалов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 проведении анализа причин изменения динамики взаимной торговли государств - членов Таможенного союза и Единого экономического пространства в 2010-2014 годах и принятии первоочередных мер по наращиванию объемов взаимного товарооборота государств - членов Евразийского экономического союза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Евразийской экономической комиссии провести анализ причин менения динамики взаимной торговли государств - членов Таможенного союза и Единого экономического пространства в 2010 - 2014 годах и представить в I полугодии 2015 г. предложения по наращиванию объемов взаимного товарооборота государств - членов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принятия.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Члены Евразийского межправительственного совета: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От Республики       От Республики     От Республики     От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Армения           Беларусь            Казахстан        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