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f2e8" w14:textId="dfaf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Председателе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4 февраля 2015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97 «О председательстве в органах Евразийского экономического союза» и принимая во внимание Указ Президента Республики Беларусь от 30 января 2015 г. № 40 «О полномочиях В.С. Матюшевского»: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2015 год Председателем Совета Евразийской экономической комиссии члена Совета Евразийской экономической комиссии от Республики Беларусь Матюшевского Василия Станиславовича.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официального опубликования.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