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46da" w14:textId="a184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вопросам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31 марта 2015 года № 23.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распоряжением Коллегии Евразийской экономической комиссии от 29.08.2017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 октября 2013 г. № 204.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по истечении 10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23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вопросам предпринимательства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утратил силу распоряжением Коллегии Евразийской экономической комиссии от 29.08.2017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