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6deb" w14:textId="9ef6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водно-спиртового раствора формальдегида по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декабря 2015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Водно-спиртовой раствор формальдегида, состоящий из 10 весовых частей раствора формальдегида (37 – 40 %), 39,5 весовой части спирта этилового, 50 весовых частей воды дистиллированной, 0,5 весовой части одеколона, обладающий антисептическими и дезодорирующими свойствами, предназначенный для наружного применения при повышенной потливости кожи и расфасованный во флаконы, в соответствии с Основным правилом интерпретации Товарной номенклатуры внешнеэкономической деятельности 1 классифицируется в товарной позиции 3808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