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6deb" w14:textId="9ef6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водно-спиртового раствора формальдегида по единой Товарной номенклатуре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2015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Водно-спиртовой раствор формальдегида, состоящий из 10 весовых частей раствора формальдегида (37 – 40 %), 39,5 весовой части спирта этилового, 50 весовых частей воды дистиллированной, 0,5 весовой части одеколона, обладающий антисептическими и дезодорирующими свойствами, предназначенный для наружного применения при повышенной потливости кожи и расфасованный во флаконы, в соответствии с Основным правилом интерпретации Товарной номенклатуры внешнеэкономической деятельности 1 классифицируется в товарной позиции 3808 единой Товарной номенклатуры внешнеэкономической деятельности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