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22ea" w14:textId="f8b2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листов из композитного материала, имитирующего природный камень,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01 декабря 2015 года №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Листы, изготовленные из композитного материала, имитирующего природный камень, прямоугольной формы, состоящие из смеси полиэфирных и акриловых смол (30,0-45,0 мае. %), гидроксида алюминия (50,0 - 65,0 мае. %), красителей (0 - 4,0 мае. %) и стабилизаторов цвета (0-1,0 мае. %), в соответствии с Основным правилом интерпретации Товарной номенклатуры внешнеэкономической деятельности 1 классифицируются в товарной позиции 3920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