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48d5" w14:textId="b864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Консультативном комитете по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ноября 2015 года № 143.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Консультативном комитете по интеллектуальной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сентября 2012 г. № 172 "О Консультативном комитете по интеллектуальной собственности".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2015 г. № 143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интеллектуальной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интеллектуальной собственности (далее – Комитет) создается при Коллегии Евразийской экономической комиссии (далее соответственно – Коллегия, Комиссия)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 по выработке предложений для Коллегии по вопросам охраны и защиты прав интеллектуальной собственности на территории Евразийского экономического союза (далее - Союз).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по вопросам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подготовка предложений по взаимодействию уполномоченных органов государств-членов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подготовка предложений для государств - членов Союза (далее - государства-члены) по проектам рекомендаций Комиссии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рассмотрение иных вопросов в сфере интеллектуальной собственности в рамках проведения консультаций, в том числе по поручению члена Коллегии, к компетенции которого относятся вопросы в сфере интеллектуальной собственности, а также подготовка предложений по указанным вопросам.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проводит анализ: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 и актов, составляющих право Союза, а также законодательства государств-членов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правоприменительной практики государств-членов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нормативно-правовой базы и деятельности международных организаций в соответствующей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подготавливает предложения по следующим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и выработка принципов координации государствами-членами политики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между уполномоченными органами государств-членов в сфере интеллектуальной собственности, уполномоченными организациями и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порядка проведения мониторинга и контроля за исполнением государствами-членами положений международных договоров и актов, составляющих право Союза, в сфере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иные функции в пределах своей компетенции.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проводит консультации и подготавливает рекомендации для Комиссии по вопросам, определенным Советом Комиссии.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определенные Советом Комиссии как вопросы, по которым Коллегия обязана провести консультации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рассматриваются в рамках Комитета до их рассмотрения на заседании Коллегии.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Комитета формируется из представителей уполномоченных органов государств-членов в сфере интеллектуальной собственности.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Комиссия запрашивает у государств-членов предложения по кандидатурам уполномоченных представителей органов государственной власти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представляют предложения по внесению изменений в состав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Председательствует на заседаниях Комитета и осуществляет общее руководство работой Комитета член Коллегии, к компетенции которого относятся вопросы в сфере интеллектуальной собственности (далее – председатель Комитета).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Комитета: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принимает решение о проведении заседания Комитета, утверждает повестку дня заседания Комитета, определяет дату, время и место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утверждает положения о подкомитетах, экспертных и рабочих группах и их составы;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и Совета Комиссии, а также во взаимодействии с уполномоченными органами государств-членов в сфере интеллектуальной собственности.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Заместителем председателя Комитета назначается руководитель структурного подразделения Комиссии, в компетенцию которого входят вопросы по направлениям деятельности Комитета.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выполняет функции председателя,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случае отсутствия председателя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Положение дополнено пунктом 9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секретарь Комитета назначается председателем Комитета из числа должностных лиц или сотрудников Комиссии.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Комитета: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и представлением материалов к проекту повестки дня и заседанию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готовит и направляет членам Комитета утвержденную повестку дня заседания Комитета и материалы к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очередного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подготовку и доведение до членов Комитета итоговых документов, подготовленных по результатам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осуществляет контроль за исполнением протокольных решений Комитета.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приглашению председателя Комитета в заседаниях Комитета могут участвовать должностные лица и сотрудники Комиссии, представители уполномоченных органов государств-членов в сфере интеллектуальной собственности, не входящие в его состав, а также независимые эксперты.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Коллегии Евразийской экономической комиссии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Комитете могут создаваться подкомитеты для решения вопросов по направлениям деятельности Комитета и при необходимости экспертные и рабочие группы, в том числе рабочие группы для решения конкретных задач.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подкомитетов, экспертных и рабочих групп формируются из числа представителей уполномоченных органов государств-членов в сфере интеллектуальной собственности и экспертов государств-членов, к компетенции которых относятся вопросы в сфере интеллектуальной собственности.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Комитета проводятся по мере необходимости, но не реже 1 раза в год.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Коллегии Евразийской экономической комиссии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проведении заседания Комитета принимается председателем Комитета.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Предложения по формированию проекта повестки дня заседания Комитета направляются членами Комитета председателю Комитета не позднее чем за 20 календарных дней до даты проведения заседания Комитета.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и ответственный секретарь имеют право запрашивать в установленном порядке у уполномоченных органов государств-членов в сфере интеллектуальной собственности и у членов Комитета материалы и информацию по вопросам, отнесенным к компетенции Комитета.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к повестке дня заседания Комитета включают в себя: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рекомендаций для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необходимые справочные и аналитические материалы.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15 календарных дней до даты проведения заседания Комитета, а также обеспечивает ее размещение на официальном сайте Союза.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Коллегии Евразийской экономической комиссии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Комитета представляют свою позицию (на бумажном носителе или по электронной почте) по вопросам повестки дня заседания Комитета не позднее чем за 5 календарных дней до даты проведения заседания Комитета.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Заседания Комитета проводятся, как правило, в помещениях Комиссии.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государств-членов. В этом случае принимающее государство-член оказывает содействие в организации и проведении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Комитета могут проводиться в режиме видеоконференции.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Комитета участвуют в заседаниях лично, без права замены.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признается правомочным, если в нем принимают участие члены Комитета, представляющие большинство государств-членов.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Комитета обладают равными правами при обсуждении вопросов на заседании Комитета.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Комитета оформляются протоколом, в котором фиксируются позиции членов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утверждается председателем Комитета не позднее 7 календарных дней с даты проведения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Комитета направляет протокол заседания Комитета всем членам Комитета в течение 3 календарных дней с даты его утверждения председателем Комитета и обеспечивает его размещение на официальном сайте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в департаменте Комиссии, к компетенции которого относятся вопросы в сфере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решением Коллегии Евразийской экономической комиссии от 29.01.2019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бизнес-сообществ, научных и общественных организаций, иных независимых экспертов, указанные лица несут самостоятельно.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Организационно-техническое обеспечение деятельности Комитета осуществляется Комиссией.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