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2b3e" w14:textId="3452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примечание 8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ноября 2015 года № 141.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четвертый примечания 8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словами ", нефтегазовое месторождение Дунга".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