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9b3a" w14:textId="38f9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кода ТН ВЭД ЕАЭС в Протоколе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сентября 2015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48 приложения № 1 к Протоколу от 8 мая 2015 года об условиях и переходных положениях по применению Кыргызской Республикой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 целях реализации подпункта 3 пункта 46 приложения № 1 к Протоколу от 8 мая 2015 года об условиях и переходных положениях по применению Кыргызской Республикой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а также в связи с изменением единой Товарной номенклатуры внешнеэкономической деятельности Евразийского экономического союза под подсубпозицией 3920 20 210 0 ТН ВЭД ЕАЭС, указанной в данном подпункте, понимаются подсубпозиции 3920 20 210 1 и 3920 20 210 9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