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830d" w14:textId="e238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интервальных количественных значений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2015 год и на период 2016 - 2018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августа 2015 года № 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26.07.2016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июля 2014 г. № 104 «Об установлении на 2014 год и на период 2015 – 2017 годов интервальных количественных значений внешних параметров, используемых при разработке официальных прогнозов социально-экономического развития государств – членов Таможенного союза и Единого экономического пространства».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