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1636" w14:textId="3a01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отмены некоторых распоряжений Правительства Российской Федерации в сфере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2015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указанному Протоколу и 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необходимой отмену следующих распоряжений Правительства Российской Федерации, предусматривающих установление изъятий из национального режима в сфере государственных (муниципальных) закупок в отношении потенциальных поставщиков и поставщиков других государств – членов Евразийского экономического союза и особенности осуществления государственных (муниципальных) закупок отдельных видов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2014 г. № 1655-р;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2014 г. № 1938-р;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г. № 2163-р;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2014 г. № 2200-р;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2014 г. № 2229-р;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2014 г. № 2230-р;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2014 г. № 2390-р;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2014 г. № 2435-р;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г. № 2707-р;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г. № 2754-р;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 г. № 2779-р;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 г. № 2780-р;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2014 г. № 2785-р;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2015 г. № 253-р;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2015 г. № 254-р;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г. № 311-р;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Правительства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2015 г. № 391-р.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