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f997" w14:textId="456f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19 августа 2014 г.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2015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135 «О классификации коронарного стента по единой Товарной номенклатуре внешнеэкономической деятельности Таможенного союза»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«подсубпозиции 9021 90 900 0 единой Товарной номенклатуры внешнеэкономической деятельности Таможенного союза» заменить словами «подсубпозиции 9021 90 900 1 единой Товарной номенклатуры внешнеэкономической деятельности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