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c0b7" w14:textId="31bc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 «О Регламенте работы Евразийской экономической комиссии», дополнить пунктом 131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«131. Принятие решения об инициировании от имени Союза международного торгового спора с третьей стороной.».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