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1621" w14:textId="4af1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абзацем первым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Председателю Коллегии Евразийской экономической комиссии Христенко В.Б. подписать Соглашение о свободной торговле между Евразийским экономическим союзом и его государствами-членами,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Социалистической Республикой Вьетнам, с другой (далее – Соглашение), от имени Евразийского экономического союза после завершения государствами-членами Евразийского экономического союза (далее – государства-члены) необходимых внутригосударственных процедур в соответствии с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провести необходимые внутригосударственные процедуры по проекту Соглашения, имея в виду его подписание в рамках заседания Евразийского межправительственного совета 29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Члены Высшего Евразийского экономического совета: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