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1621" w14:textId="4af1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Председателю Коллегии Евразийской экономической комиссии Христенко В.Б. подписать Соглашение о свободной торговле между Евразийским экономическим союзом и его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Социалистической Республикой Вьетнам, с другой (далее – Соглашение), от имени Евразийского экономического союза после завершения государствами-членами Евразийского экономического союза (далее – государства-члены) необходимых внутригосударственных процедур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провести необходимые внутригосударственные процедуры по проекту Соглашения, имея в виду его подписание в рамках заседания Евразийского межправительственного совета 29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Члены Высшего Евразийского экономического совета: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