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48a6e" w14:textId="8548a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Высшего Евразийского экономического совета "Об утверждении параметров представленности должностных лиц из числа граждан государств - членов Евразийского экономического союза в департаментах Евразийской экономической комиссии"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9 октября 2014 года № 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подпункта 16 пункта 2 статьи 12 Договора о Евразийском экономическом союзе от 29 мая 2014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«Об утверждении параметров представленности должностных лиц из числа граждан государств – членов Евразийского экономического союза в департаментах Евразийской экономической комиссии» (прилагается) и внести его для рассмотрения на очередном заседании Высшего Евразийского экономического совета на уровне глав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8305800" cy="198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058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 »           20 г.           №                       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параметров представленности должностных лиц</w:t>
      </w:r>
      <w:r>
        <w:br/>
      </w:r>
      <w:r>
        <w:rPr>
          <w:rFonts w:ascii="Times New Roman"/>
          <w:b/>
          <w:i w:val="false"/>
          <w:color w:val="000000"/>
        </w:rPr>
        <w:t>
из числа граждан государств – членов</w:t>
      </w:r>
      <w:r>
        <w:br/>
      </w:r>
      <w:r>
        <w:rPr>
          <w:rFonts w:ascii="Times New Roman"/>
          <w:b/>
          <w:i w:val="false"/>
          <w:color w:val="000000"/>
        </w:rPr>
        <w:t>
Евразийского экономического союза в департаментах</w:t>
      </w:r>
      <w:r>
        <w:br/>
      </w:r>
      <w:r>
        <w:rPr>
          <w:rFonts w:ascii="Times New Roman"/>
          <w:b/>
          <w:i w:val="false"/>
          <w:color w:val="000000"/>
        </w:rPr>
        <w:t>
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подпунктом 16 пункта 2 статьи 12 Договора о Евразийском экономическом союзе от 29 мая 2014 года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следующие параметры представленности должностных лиц из числа граждан государств – членов Евразийского экономического союза в департаментах Евразийской экономической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представленность директоров департаментов и заместителей директоров департаментов Евразийской экономической комиссии обеспечивается в равном количестве от каждого из государств – членов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должностей должностных лиц в департаментах Евразийской экономической комиссии не кратно количеству государств – членов Евразийского экономического союза, окончательное решение о распределении этих должностей принимается Советом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вступления в силу Договора о Евразийском экономическом союзе от 29 мая 2014 года.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