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e87d" w14:textId="b94e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Высшего Евразийского экономического совета "О вступлении в силу Протокола о внесении изменений и дополнений в Соглашение об определении таможенной стоимости товаров, перемещаемых через таможенную границу Таможенного союза, от 25 января 2008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сентября 2014 года № 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Коллегии Евразийской экономической комиссии о завершении государствами – членами Таможенного союза и Единого экономического пространства процедур, необходимых для вступления в силу Протокола о внесении изменений и дополнений в Соглашение об определении таможенной стоимости товаров, перемещаемых через таможенную границу Таможенного союза, от 25 января 2008 года, подписанного в г. Санкт-Петербурге 23 апреля 2012 г.,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«О вступлении в силу Протокола о внесении изменений и дополнений в Соглашение об определении таможенной стоимости товаров, перемещаемых через таможенную границу Таможенного союза, от 25 января 2008 года» (прилагается) и внести его для рассмотрения на очередном заседании Высшего Евразийского экономического совета на уровне глав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10 календарных дней с даты его официального опубликования.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2"/>
        <w:gridCol w:w="4354"/>
        <w:gridCol w:w="43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8204200" cy="215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042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 20  г.           №                  г.Москва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вступлении в силу Протокола о внесении изменений и дополнений</w:t>
      </w:r>
      <w:r>
        <w:br/>
      </w:r>
      <w:r>
        <w:rPr>
          <w:rFonts w:ascii="Times New Roman"/>
          <w:b/>
          <w:i w:val="false"/>
          <w:color w:val="000000"/>
        </w:rPr>
        <w:t>
в Соглашение об определении таможенной стоимости товаров,</w:t>
      </w:r>
      <w:r>
        <w:br/>
      </w:r>
      <w:r>
        <w:rPr>
          <w:rFonts w:ascii="Times New Roman"/>
          <w:b/>
          <w:i w:val="false"/>
          <w:color w:val="000000"/>
        </w:rPr>
        <w:t>
перемещаемых через таможенную границу Таможенного союза,</w:t>
      </w:r>
      <w:r>
        <w:br/>
      </w:r>
      <w:r>
        <w:rPr>
          <w:rFonts w:ascii="Times New Roman"/>
          <w:b/>
          <w:i w:val="false"/>
          <w:color w:val="000000"/>
        </w:rPr>
        <w:t>
от 25 января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2 Протокола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о внесении изменений и дополнений в Соглашение об определении таможенной стоимости товаров, перемещаемых через таможенную границу Таможенного союза, от 25 января 2008 года, подписанный в г. Санкт-Петербурге 23 апреля 2012 г., считать вступившим в силу.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0"/>
        <w:gridCol w:w="4487"/>
        <w:gridCol w:w="4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