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c1f5" w14:textId="82ac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Таможенного союза и Единого экономического пространства в отрасли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31 января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комиссии, приняв во внимание результаты анализа состояния легкой промышленности в государствах – членах Таможенного союза и Единого экономического пространства (далее – государства-члены),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обеспечения создания условий для развития промышленного производства, углубления промышленной кооперации, научно-технического и инновационного сотрудничества государств-членов, повышения конкурентоспособности продукции легкой промышленности и развития добросовестной конкуренции,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государств-членов в отрасли легкой промышленности, а также повышения конкурентоспособности легкой промышленности как одного из секторов экономики, приоритетных для реализации промышленного сотрудничества государств-членов,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в целях обеспечения условий для достижения задач, определенных в национальных стратегических программах, представить в Евразийскую экономическую комиссию до 1 октября 2014 г. предложения для включения в план мероприятий по развитию легкой промышленности государств-членов, предусматривающих использование потенциала интеграции, в том числе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определение перечня чувствительных товаров легкой промышленности, в отношении которых государства-члены признают целесообразным осуществлять промышленное сотрудничество, и применение при необходимости мер для стимулирования производства этих товаров с учетом обязательств государств-членов перед Всемирной торговой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формирование условий, направленных на обеспечение инвестиционной привлекательности легкой промышленности путем развития межотраслевой и межгосударственной кооперации и заключения долгосрочных контрактов на поставку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ускорение модернизации легкой промышленности путем расширения механизмов финансовой поддержки (включая лизинг, страхование);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осуществление на постоянной основе уполномоченными органами государств-членов мониторинга процессов модернизации и технологического перевооружения легкой промышленности в целях последующей выработки совместного плана технического перевооружения, в том числе за счет использования оборудования, произведенного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совершенствование таможенного администрирования в отношении продукции легкой промышленности, ввозимой физическими и юридическими лицами на единую таможенную территорию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выработка конкретных мер по борьбе с нелегальным ввозом, производством и оборотом продукции легкой промышленности на единой таможенной территории Таможенного союза, включая введение механизма маркировки отдельных видов продукции легкой промышленности и формирование при Евразийской экономической комиссии соответствующей рабочей группы с включением в нее представителей заинтересованных государственных органов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определение перспективных и наиболее конкурентоспособных сегментов легкой промышленности, имеющих потенциал на внутреннем и внешнем рынках, и разработка по ним совместных проектов по созданию новых производств и освоению новой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реализация кооперационных проектов, определение объемов и возможности их финансирования на федеральном (республиканском) и региональном (муниципальном, местном)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повышение качества и конкурентоспособности продукции легкой промышленности, в том числе посредством развития систем добровольной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совместное освоение новых технологий на базе технологических платформ и промышленных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субсидирование затрат производителей продукции легкой промышленности на проведение мероприятий, связанных с оценкой (подтверждением) соответствия этой продукции требованиям технических регламентов Таможенного союза (по результатам проведения консультаций с представителями Евразийской экономической комиссии и бизнес-сообществ государств-членов);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проведение среди хозяйствующих субъектов разъяснительной работы по вопросам применения технических регламентов Таможенного союза в отношении продукции легкой промышленности в целях обеспечения соблюдения обязательных требований этих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организация контроля за исполнением установленных техническими регламентами Таможенного союза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продукции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обмен опытом по использованию эффективных механизмов управления легкой промышленностью и внедрению новых технологий, профессиональная подготовка и обмен квалифицированными трудовыми ресурсами.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