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c1f5" w14:textId="82a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Таможенного союза и Единого экономического пространства в отрасли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31 января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комиссии, приняв во внимание результаты анализа состояния легкой промышленности в государствах – членах Таможенного союза и Единого экономического пространства (далее – государства-члены),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обеспечения создания условий для развития промышленного производства, углубления промышленной кооперации, научно-технического и инновационного сотрудничества государств-членов, повышения конкурентоспособности продукции легкой промышленности и развития добросовестной конкуренции,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государств-членов в отрасли легкой промышленности, а также повышения конкурентоспособности легкой промышленности как одного из секторов экономики, приоритетных для реализации промышленного сотрудничества государств-членов,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в целях обеспечения условий для достижения задач, определенных в национальных стратегических программах, представить в Евразийскую экономическую комиссию до 1 октября 2014 г. предложения для включения в план мероприятий по развитию легкой промышленности государств-членов, предусматривающих использование потенциала интеграции, в том числе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определение перечня чувствительных товаров легкой промышленности, в отношении которых государства-члены признают целесообразным осуществлять промышленное сотрудничество, и применение при необходимости мер для стимулирования производства этих товаров с учетом обязательств государств-членов перед Всемирной торговой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формирование условий, направленных на обеспечение инвестиционной привлекательности легкой промышленности путем развития межотраслевой и межгосударственной кооперации и заключения долгосрочных контрактов на поставку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ускорение модернизации легкой промышленности путем расширения механизмов финансовой поддержки (включая лизинг, страхование);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осуществление на постоянной основе уполномоченными органами государств-членов мониторинга процессов модернизации и технологического перевооружения легкой промышленности в целях последующей выработки совместного плана технического перевооружения, в том числе за счет использования оборудования, произведенного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совершенствование таможенного администрирования в отношении продукции легкой промышленности, ввозимой физическими и юридическими лицами на единую таможенную территорию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выработка конкретных мер по борьбе с нелегальным ввозом, производством и оборотом продукции легкой промышленности на единой таможенной территории Таможенного союза, включая введение механизма маркировки отдельных видов продукции легкой промышленности и формирование при Евразийской экономической комиссии соответствующей рабочей группы с включением в нее представителей заинтересованных государственных органов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определение перспективных и наиболее конкурентоспособных сегментов легкой промышленности, имеющих потенциал на внутреннем и внешнем рынках, и разработка по ним совместных проектов по созданию новых производств и освоению новой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реализация кооперационных проектов, определение объемов и возможности их финансирования на федеральном (республиканском) и региональном (муниципальном, местном)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повышение качества и конкурентоспособности продукции легкой промышленности, в том числе посредством развития систем добровольной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совместное освоение новых технологий на базе технологических платформ и промышленных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субсидирование затрат производителей продукции легкой промышленности на проведение мероприятий, связанных с оценкой (подтверждением) соответствия этой продукции требованиям технических регламентов Таможенного союза (по результатам проведения консультаций с представителями Евразийской экономической комиссии и бизнес-сообществ государств-членов);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проведение среди хозяйствующих субъектов разъяснительной работы по вопросам применения технических регламентов Таможенного союза в отношении продукции легкой промышленности в целях обеспечения соблюдения обязательных требований этих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организация контроля за исполнением установленных техническими регламентами Таможенного союза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продукции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обмен опытом по использованию эффективных механизмов управления легкой промышленностью и внедрению новых технологий, профессиональная подготовка и обмен квалифицированными трудовыми ресурсами.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