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482b" w14:textId="a3b4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для рассмотрения на очередном заседании Совета Евразийской экономической комиссии вопроса о ходе работы над проектом Таможенного кодекса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таможенному сотрудничеству Евразийской экономической комиссии Гошина В.А. о проблемных вопросах и разногласиях по проекту Таможенного кодекса Евразийского экономического союза, которые необходимо обсудить на заседании Совета Евразийской экономической комиссии,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для рассмотрения на очередном заседании Совета Евразийской экономической комиссии вопрос о ходе работы над проектом Таможенного кодекса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