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482b" w14:textId="a3b4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для рассмотрения на очередном заседании Совета Евразийской экономической комиссии вопроса о ходе работы над проектом Таможенного кодекса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Евразийской экономической комиссии Гошина В.А. о проблемных вопросах и разногласиях по проекту Таможенного кодекса Евразийского экономического союза, которые необходимо обсудить на заседании Совета Евразийской экономической комиссии,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для рассмотрения на очередном заседании Совета Евразийской экономической комиссии вопрос о ходе работы над проектом Таможенного кодекса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