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b7a9" w14:textId="1f4b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единой формы паспорта газового баллона колесного транспортного средства и правил его оформления</w:t>
      </w:r>
    </w:p>
    <w:p>
      <w:pPr>
        <w:spacing w:after="0"/>
        <w:ind w:left="0"/>
        <w:jc w:val="both"/>
      </w:pPr>
      <w:r>
        <w:rPr>
          <w:rFonts w:ascii="Times New Roman"/>
          <w:b w:val="false"/>
          <w:i w:val="false"/>
          <w:color w:val="000000"/>
          <w:sz w:val="28"/>
        </w:rPr>
        <w:t>Решение Коллегии Евразийской экономической комиссии от 18 ноября 2014 года № 211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и подпунктом 9.8.5 </w:t>
      </w:r>
      <w:r>
        <w:rPr>
          <w:rFonts w:ascii="Times New Roman"/>
          <w:b w:val="false"/>
          <w:i w:val="false"/>
          <w:color w:val="000000"/>
          <w:sz w:val="28"/>
        </w:rPr>
        <w:t>пункта 9</w:t>
      </w:r>
      <w:r>
        <w:rPr>
          <w:rFonts w:ascii="Times New Roman"/>
          <w:b w:val="false"/>
          <w:i w:val="false"/>
          <w:color w:val="000000"/>
          <w:sz w:val="28"/>
        </w:rPr>
        <w:t xml:space="preserve"> приложения № 8 к техническому регламенту Таможенного союза «О безопасности колесных транспортных средств» (ТР ТС 018/2011), принятому Решением Комиссии Таможенного союза от 9 декабря 2011 г. № 877,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единую форму</w:t>
      </w:r>
      <w:r>
        <w:rPr>
          <w:rFonts w:ascii="Times New Roman"/>
          <w:b w:val="false"/>
          <w:i w:val="false"/>
          <w:color w:val="000000"/>
          <w:sz w:val="28"/>
        </w:rPr>
        <w:t xml:space="preserve"> паспорта газового баллона колесного транспортного средства и правила его оформления. </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вступления в силу технического регламента Таможенного союза «О безопасности колесных транспортных средств» (ТР ТС 018/2011).</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xml:space="preserve">
      Евразийской экономической комиссии         В. Христенко </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ноября 2014 г. № 211   </w:t>
      </w:r>
    </w:p>
    <w:bookmarkEnd w:id="1"/>
    <w:bookmarkStart w:name="z5" w:id="2"/>
    <w:p>
      <w:pPr>
        <w:spacing w:after="0"/>
        <w:ind w:left="0"/>
        <w:jc w:val="left"/>
      </w:pPr>
      <w:r>
        <w:rPr>
          <w:rFonts w:ascii="Times New Roman"/>
          <w:b/>
          <w:i w:val="false"/>
          <w:color w:val="000000"/>
        </w:rPr>
        <w:t xml:space="preserve"> 
Единая форма паспорта газового баллона колесного </w:t>
      </w:r>
      <w:r>
        <w:br/>
      </w:r>
      <w:r>
        <w:rPr>
          <w:rFonts w:ascii="Times New Roman"/>
          <w:b/>
          <w:i w:val="false"/>
          <w:color w:val="000000"/>
        </w:rPr>
        <w:t xml:space="preserve">
транспортного средства и правила его оформления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Единая форма паспорта газового баллона колесного</w:t>
            </w:r>
            <w:r>
              <w:br/>
            </w:r>
            <w:r>
              <w:rPr>
                <w:rFonts w:ascii="Times New Roman"/>
                <w:b w:val="false"/>
                <w:i w:val="false"/>
                <w:color w:val="000000"/>
                <w:sz w:val="20"/>
              </w:rPr>
              <w:t>
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3"/>
        <w:gridCol w:w="777"/>
      </w:tblGrid>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ЕВРАЗИЙСКИЙ ЭКОНОМИЧЕСКИЙ СОЮЗ
ПАСПОРТ ГАЗОВОГО БАЛЛОНА 
КОЛЕСНОГО ТРАНСПОРТНОГО СРЕДСТВА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ГАЗОВОГО БАЛЛОНА ______________________________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ГАЗОВОМ БАЛЛОНЕ ________________________________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______________________________________________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ХАРАКТЕРИСТИКИ И ПАРАМЕТРЫ 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ГАЗОВЫЙ БАЛЛОН ИЗГОТОВЛЕН В СООТВЕТСТВИИ С 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ГАЗОВЫЙ БАЛЛОН ПОДВЕРГАЛСЯ ________________________________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ОФОРМЛЕНИЯ ___________________________________________</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5152"/>
        <w:gridCol w:w="3405"/>
        <w:gridCol w:w="3406"/>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П.</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(уполномоченное лицо) организации-изготовителя (изготовитель)</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w:t>
            </w:r>
            <w:r>
              <w:br/>
            </w:r>
            <w:r>
              <w:rPr>
                <w:rFonts w:ascii="Times New Roman"/>
                <w:b w:val="false"/>
                <w:i w:val="false"/>
                <w:color w:val="000000"/>
                <w:sz w:val="20"/>
              </w:rPr>
              <w:t>
(подпись)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w:t>
            </w:r>
            <w:r>
              <w:br/>
            </w:r>
            <w:r>
              <w:rPr>
                <w:rFonts w:ascii="Times New Roman"/>
                <w:b w:val="false"/>
                <w:i w:val="false"/>
                <w:color w:val="000000"/>
                <w:sz w:val="20"/>
              </w:rPr>
              <w:t>
(Ф.И.О)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4"/>
        <w:gridCol w:w="696"/>
      </w:tblGrid>
      <w:tr>
        <w:trPr>
          <w:trHeight w:val="30" w:hRule="atLeast"/>
        </w:trPr>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КОМПЛЕКТНОСТЬ _____________________________________________</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ТРАНСПОРТИРОВАНИЮ И ХРАНЕНИЮ ГАЗОВОГО БАЛЛОНА ___________________________________________________________</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УСТАНОВКЕ ГАЗОВОГО БАЛЛОНА ___________________</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176"/>
        <w:gridCol w:w="1562"/>
        <w:gridCol w:w="4901"/>
        <w:gridCol w:w="3641"/>
      </w:tblGrid>
      <w:tr>
        <w:trPr>
          <w:trHeight w:val="49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газового баллона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 установке газового баллона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установки газового баллона</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установившая газовый баллон (с указанием номера разрешительного документа на осуществление деятельности по установке газового баллона)</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печать руководителя (уполномоченного лица) организации, установившей газовый баллон</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4"/>
        <w:gridCol w:w="656"/>
      </w:tblGrid>
      <w:tr>
        <w:trPr>
          <w:trHeight w:val="30" w:hRule="atLeast"/>
        </w:trPr>
        <w:tc>
          <w:tcPr>
            <w:tcW w:w="1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ЭКСПЛУАТАЦИИ ГАЗОВОГО БАЛЛОНА _________________</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ОСВИДЕТЕЛЬСТВОВАНИЕ ГАЗОВОГО БАЛЛОНА _______________________</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766"/>
        <w:gridCol w:w="4494"/>
        <w:gridCol w:w="2808"/>
        <w:gridCol w:w="3231"/>
      </w:tblGrid>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освидетель</w:t>
            </w:r>
            <w:r>
              <w:br/>
            </w:r>
            <w:r>
              <w:rPr>
                <w:rFonts w:ascii="Times New Roman"/>
                <w:b w:val="false"/>
                <w:i w:val="false"/>
                <w:color w:val="000000"/>
                <w:sz w:val="20"/>
              </w:rPr>
              <w:t>
</w:t>
            </w:r>
            <w:r>
              <w:rPr>
                <w:rFonts w:ascii="Times New Roman"/>
                <w:b w:val="false"/>
                <w:i w:val="false"/>
                <w:color w:val="000000"/>
                <w:sz w:val="20"/>
              </w:rPr>
              <w:t>-ствования</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освидетельствовавшая газовый баллон (номер разрешительного документа на осуществление деятельности)</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r>
              <w:br/>
            </w:r>
            <w:r>
              <w:rPr>
                <w:rFonts w:ascii="Times New Roman"/>
                <w:b w:val="false"/>
                <w:i w:val="false"/>
                <w:color w:val="000000"/>
                <w:sz w:val="20"/>
              </w:rPr>
              <w:t>
</w:t>
            </w:r>
            <w:r>
              <w:rPr>
                <w:rFonts w:ascii="Times New Roman"/>
                <w:b w:val="false"/>
                <w:i w:val="false"/>
                <w:color w:val="000000"/>
                <w:sz w:val="20"/>
              </w:rPr>
              <w:t>о допуске к дальнейшей эксплуатации газового баллона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печать руководителя (уполномоченного лица) организации, освидетельствовавшей газовый баллон</w:t>
            </w:r>
          </w:p>
        </w:tc>
      </w:tr>
      <w:tr>
        <w:trPr>
          <w:trHeight w:val="2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3"/>
        <w:gridCol w:w="757"/>
      </w:tblGrid>
      <w:tr>
        <w:trPr>
          <w:trHeight w:val="30" w:hRule="atLeast"/>
        </w:trPr>
        <w:tc>
          <w:tcPr>
            <w:tcW w:w="1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_________________________________</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03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утрате паспорта собственник газового баллона обращается к изготовителю газового баллона для получения дубликата.</w:t>
            </w:r>
            <w:r>
              <w:br/>
            </w:r>
            <w:r>
              <w:rPr>
                <w:rFonts w:ascii="Times New Roman"/>
                <w:b w:val="false"/>
                <w:i w:val="false"/>
                <w:color w:val="000000"/>
                <w:sz w:val="20"/>
              </w:rPr>
              <w:t>
В случае если все строки таблиц (поля 13 и 15) паспорта заполнены и при этом в указанные поля необходимо внести сведения, собственник газового баллона обращается к изготовителю газового баллона для получения нового паспорта.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Правила оформления паспорта газового баллона колесного транспортного средства</w:t>
            </w:r>
          </w:p>
        </w:tc>
      </w:tr>
    </w:tbl>
    <w:p>
      <w:pPr>
        <w:spacing w:after="0"/>
        <w:ind w:left="0"/>
        <w:jc w:val="both"/>
      </w:pPr>
      <w:r>
        <w:rPr>
          <w:rFonts w:ascii="Times New Roman"/>
          <w:b w:val="false"/>
          <w:i w:val="false"/>
          <w:color w:val="000000"/>
          <w:sz w:val="28"/>
        </w:rPr>
        <w:t xml:space="preserve">      1. Паспорт газового баллона колесного транспортного средства (далее соответственно – паспорт, газовый баллон) оформляется изготовителем газового баллона на каждую единицу газового баллона. </w:t>
      </w:r>
      <w:r>
        <w:br/>
      </w:r>
      <w:r>
        <w:rPr>
          <w:rFonts w:ascii="Times New Roman"/>
          <w:b w:val="false"/>
          <w:i w:val="false"/>
          <w:color w:val="000000"/>
          <w:sz w:val="28"/>
        </w:rPr>
        <w:t>
      Паспорт хранится в течение срока службы газового баллона у собственника газового баллона.</w:t>
      </w:r>
      <w:r>
        <w:br/>
      </w:r>
      <w:r>
        <w:rPr>
          <w:rFonts w:ascii="Times New Roman"/>
          <w:b w:val="false"/>
          <w:i w:val="false"/>
          <w:color w:val="000000"/>
          <w:sz w:val="28"/>
        </w:rPr>
        <w:t>
      2. Паспорт оформляется на листах белой бумаги формата А4 (210 х 297 мм) с использованием электронных печатающих устройств.</w:t>
      </w:r>
      <w:r>
        <w:br/>
      </w:r>
      <w:r>
        <w:rPr>
          <w:rFonts w:ascii="Times New Roman"/>
          <w:b w:val="false"/>
          <w:i w:val="false"/>
          <w:color w:val="000000"/>
          <w:sz w:val="28"/>
        </w:rPr>
        <w:t xml:space="preserve">
      3. Паспорт заполняется на русском языке и в случае наличия соответствующего требования в законодательстве государства – члена Евразийского экономического союза – на государственном языке государства – члена Евразийского экономического союза, в котором зарегистрирован изготовитель газового баллона. </w:t>
      </w:r>
      <w:r>
        <w:br/>
      </w:r>
      <w:r>
        <w:rPr>
          <w:rFonts w:ascii="Times New Roman"/>
          <w:b w:val="false"/>
          <w:i w:val="false"/>
          <w:color w:val="000000"/>
          <w:sz w:val="28"/>
        </w:rPr>
        <w:t xml:space="preserve">
      В случае заполнения паспорта на русском языке и государственном языке одного из государств – членов Евразийского экономического союза паспорт заполняется в соответствии с пунктом 6 настоящего раздела на разных сторонах паспорта. </w:t>
      </w:r>
      <w:r>
        <w:br/>
      </w:r>
      <w:r>
        <w:rPr>
          <w:rFonts w:ascii="Times New Roman"/>
          <w:b w:val="false"/>
          <w:i w:val="false"/>
          <w:color w:val="000000"/>
          <w:sz w:val="28"/>
        </w:rPr>
        <w:t xml:space="preserve">
      4. В случае необходимости при указании сведений, касающихся газового баллона (марка, включающая номинальный размер, конструкция и данные о материале) или изготовителя (наименование, его место нахождения (адрес юридического лица) или фамилия, имя, отчество, место жительства – для физического лица, зарегистрированного в качестве индивидуального предпринимателя (кроме наименования государства)), может использоваться латинский алфавит. </w:t>
      </w:r>
      <w:r>
        <w:br/>
      </w:r>
      <w:r>
        <w:rPr>
          <w:rFonts w:ascii="Times New Roman"/>
          <w:b w:val="false"/>
          <w:i w:val="false"/>
          <w:color w:val="000000"/>
          <w:sz w:val="28"/>
        </w:rPr>
        <w:t>
      5. Все поля паспорта должны быть заполнены (в оригинале паспорта нумерация полей отсутствует).</w:t>
      </w:r>
      <w:r>
        <w:br/>
      </w:r>
      <w:r>
        <w:rPr>
          <w:rFonts w:ascii="Times New Roman"/>
          <w:b w:val="false"/>
          <w:i w:val="false"/>
          <w:color w:val="000000"/>
          <w:sz w:val="28"/>
        </w:rPr>
        <w:t>
      6. В паспорте указываются:</w:t>
      </w:r>
      <w:r>
        <w:br/>
      </w:r>
      <w:r>
        <w:rPr>
          <w:rFonts w:ascii="Times New Roman"/>
          <w:b w:val="false"/>
          <w:i w:val="false"/>
          <w:color w:val="000000"/>
          <w:sz w:val="28"/>
        </w:rPr>
        <w:t>
      а) в поле 1 – надписи, выполненные в 3 строки:</w:t>
      </w:r>
      <w:r>
        <w:br/>
      </w:r>
      <w:r>
        <w:rPr>
          <w:rFonts w:ascii="Times New Roman"/>
          <w:b w:val="false"/>
          <w:i w:val="false"/>
          <w:color w:val="000000"/>
          <w:sz w:val="28"/>
        </w:rPr>
        <w:t>
      1-я строка – «ЕВРАЗИЙСКИЙ ЭКОНОМИЧЕСКИЙ СОЮЗ»;</w:t>
      </w:r>
      <w:r>
        <w:br/>
      </w:r>
      <w:r>
        <w:rPr>
          <w:rFonts w:ascii="Times New Roman"/>
          <w:b w:val="false"/>
          <w:i w:val="false"/>
          <w:color w:val="000000"/>
          <w:sz w:val="28"/>
        </w:rPr>
        <w:t>
      2-я строка – «ПАСПОРТ ГАЗОВОГО БАЛЛОНА»;</w:t>
      </w:r>
      <w:r>
        <w:br/>
      </w:r>
      <w:r>
        <w:rPr>
          <w:rFonts w:ascii="Times New Roman"/>
          <w:b w:val="false"/>
          <w:i w:val="false"/>
          <w:color w:val="000000"/>
          <w:sz w:val="28"/>
        </w:rPr>
        <w:t>
      3-я строка – «КОЛЕСНОГО ТРАНСПОРТНОГО СРЕДСТВА»;</w:t>
      </w:r>
      <w:r>
        <w:br/>
      </w:r>
      <w:r>
        <w:rPr>
          <w:rFonts w:ascii="Times New Roman"/>
          <w:b w:val="false"/>
          <w:i w:val="false"/>
          <w:color w:val="000000"/>
          <w:sz w:val="28"/>
        </w:rPr>
        <w:t xml:space="preserve">
      б) в поле 2 – номер паспорта, присваиваемый изготовителем с использованием аббревиатуры «ЕАЭС» (Евразийский экономический союз) и буквенного кода государства – члена Евразийского экономического союза: BY – Республика Беларусь, KZ – Республика Казахстан, RU – Российская Федерация; </w:t>
      </w:r>
      <w:r>
        <w:br/>
      </w:r>
      <w:r>
        <w:rPr>
          <w:rFonts w:ascii="Times New Roman"/>
          <w:b w:val="false"/>
          <w:i w:val="false"/>
          <w:color w:val="000000"/>
          <w:sz w:val="28"/>
        </w:rPr>
        <w:t>
      в) в поле 3 – обозначение газового баллона, на который выдан паспорт, сведения, обеспечивающие идентификацию газового баллона (марка, модель, конструкция, предназначение и данные о материале);</w:t>
      </w:r>
      <w:r>
        <w:br/>
      </w:r>
      <w:r>
        <w:rPr>
          <w:rFonts w:ascii="Times New Roman"/>
          <w:b w:val="false"/>
          <w:i w:val="false"/>
          <w:color w:val="000000"/>
          <w:sz w:val="28"/>
        </w:rPr>
        <w:t>
      г) в поле 4 – серийный номер и дата изготовления газового баллона;</w:t>
      </w:r>
      <w:r>
        <w:br/>
      </w:r>
      <w:r>
        <w:rPr>
          <w:rFonts w:ascii="Times New Roman"/>
          <w:b w:val="false"/>
          <w:i w:val="false"/>
          <w:color w:val="000000"/>
          <w:sz w:val="28"/>
        </w:rPr>
        <w:t xml:space="preserve">
      д) в поле 5 – полное наименование изготовителя, его место нахождения (адрес юридического лица), фактический адрес – для юридического лица, фамилия, имя, отчество, место жительства, сведения о документе, удостоверяющем личность (с указанием серии, номера, даты выдачи и наименования органа, выдавшего документ), – для физического лица либо фамилия, имя, отчество, место жительства – для физического лица, зарегистрированного в качестве индивидуального предпринимателя, сведения о государственной регистрации юридического лица или физического лица, зарегистрированного в качестве индивидуального предпринимателя; </w:t>
      </w:r>
      <w:r>
        <w:br/>
      </w:r>
      <w:r>
        <w:rPr>
          <w:rFonts w:ascii="Times New Roman"/>
          <w:b w:val="false"/>
          <w:i w:val="false"/>
          <w:color w:val="000000"/>
          <w:sz w:val="28"/>
        </w:rPr>
        <w:t>
      е) в поле 6 – технические характеристики и параметры газового баллона с указанием следующих данных:</w:t>
      </w:r>
      <w:r>
        <w:br/>
      </w:r>
      <w:r>
        <w:rPr>
          <w:rFonts w:ascii="Times New Roman"/>
          <w:b w:val="false"/>
          <w:i w:val="false"/>
          <w:color w:val="000000"/>
          <w:sz w:val="28"/>
        </w:rPr>
        <w:t>
      рабочее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расчетное давление,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пробное давление (П);</w:t>
      </w:r>
      <w:r>
        <w:br/>
      </w:r>
      <w:r>
        <w:rPr>
          <w:rFonts w:ascii="Times New Roman"/>
          <w:b w:val="false"/>
          <w:i w:val="false"/>
          <w:color w:val="000000"/>
          <w:sz w:val="28"/>
        </w:rPr>
        <w:t>
      основные размеры, чертеж баллона;</w:t>
      </w:r>
      <w:r>
        <w:br/>
      </w:r>
      <w:r>
        <w:rPr>
          <w:rFonts w:ascii="Times New Roman"/>
          <w:b w:val="false"/>
          <w:i w:val="false"/>
          <w:color w:val="000000"/>
          <w:sz w:val="28"/>
        </w:rPr>
        <w:t>
      вместимость (л);</w:t>
      </w:r>
      <w:r>
        <w:br/>
      </w:r>
      <w:r>
        <w:rPr>
          <w:rFonts w:ascii="Times New Roman"/>
          <w:b w:val="false"/>
          <w:i w:val="false"/>
          <w:color w:val="000000"/>
          <w:sz w:val="28"/>
        </w:rPr>
        <w:t>
      масса баллона в сборе (кг);</w:t>
      </w:r>
      <w:r>
        <w:br/>
      </w:r>
      <w:r>
        <w:rPr>
          <w:rFonts w:ascii="Times New Roman"/>
          <w:b w:val="false"/>
          <w:i w:val="false"/>
          <w:color w:val="000000"/>
          <w:sz w:val="28"/>
        </w:rPr>
        <w:t>
      резьба в горловине;</w:t>
      </w:r>
      <w:r>
        <w:br/>
      </w:r>
      <w:r>
        <w:rPr>
          <w:rFonts w:ascii="Times New Roman"/>
          <w:b w:val="false"/>
          <w:i w:val="false"/>
          <w:color w:val="000000"/>
          <w:sz w:val="28"/>
        </w:rPr>
        <w:t>
      уплотнение горловины;</w:t>
      </w:r>
      <w:r>
        <w:br/>
      </w:r>
      <w:r>
        <w:rPr>
          <w:rFonts w:ascii="Times New Roman"/>
          <w:b w:val="false"/>
          <w:i w:val="false"/>
          <w:color w:val="000000"/>
          <w:sz w:val="28"/>
        </w:rPr>
        <w:t>
      температура окружающей среды при эксплуатации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температура окружающей среды при транспортировке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период освидетельствования;</w:t>
      </w:r>
      <w:r>
        <w:br/>
      </w:r>
      <w:r>
        <w:rPr>
          <w:rFonts w:ascii="Times New Roman"/>
          <w:b w:val="false"/>
          <w:i w:val="false"/>
          <w:color w:val="000000"/>
          <w:sz w:val="28"/>
        </w:rPr>
        <w:t>
      максимальное количество заправок;</w:t>
      </w:r>
      <w:r>
        <w:br/>
      </w:r>
      <w:r>
        <w:rPr>
          <w:rFonts w:ascii="Times New Roman"/>
          <w:b w:val="false"/>
          <w:i w:val="false"/>
          <w:color w:val="000000"/>
          <w:sz w:val="28"/>
        </w:rPr>
        <w:t>
      расчетный срок службы с даты изготовления (производства) (лет);</w:t>
      </w:r>
      <w:r>
        <w:br/>
      </w:r>
      <w:r>
        <w:rPr>
          <w:rFonts w:ascii="Times New Roman"/>
          <w:b w:val="false"/>
          <w:i w:val="false"/>
          <w:color w:val="000000"/>
          <w:sz w:val="28"/>
        </w:rPr>
        <w:t>
      ж) в поле 7 – наименование и реквизиты документа (документов), в соответствии с которым изготовлен газовый баллон (технический регламент, стандарт, стандарт организации, технические условия (при наличии) или иной документ);</w:t>
      </w:r>
      <w:r>
        <w:br/>
      </w:r>
      <w:r>
        <w:rPr>
          <w:rFonts w:ascii="Times New Roman"/>
          <w:b w:val="false"/>
          <w:i w:val="false"/>
          <w:color w:val="000000"/>
          <w:sz w:val="28"/>
        </w:rPr>
        <w:t>
      з) в поле 8 – сведения об осмотрах, испытаниях газового баллона, проведенных перед передачей газового баллона потребителю, а также информация о признании газового баллона годным для хранения, транспортирования и использования газов (с указанием названия газов);</w:t>
      </w:r>
      <w:r>
        <w:br/>
      </w:r>
      <w:r>
        <w:rPr>
          <w:rFonts w:ascii="Times New Roman"/>
          <w:b w:val="false"/>
          <w:i w:val="false"/>
          <w:color w:val="000000"/>
          <w:sz w:val="28"/>
        </w:rPr>
        <w:t xml:space="preserve">
      и) в поле 9 – дата оформления паспорта изготовителем; </w:t>
      </w:r>
      <w:r>
        <w:br/>
      </w:r>
      <w:r>
        <w:rPr>
          <w:rFonts w:ascii="Times New Roman"/>
          <w:b w:val="false"/>
          <w:i w:val="false"/>
          <w:color w:val="000000"/>
          <w:sz w:val="28"/>
        </w:rPr>
        <w:t>
      к) в поле 10 – подпись, фамилия, имя, отчество руководителя (уполномоченного лица) организации-изготовителя – для юридических лиц или изготовителя – для физических лиц, в том числе зарегистрированных в качестве индивидуальных предпринимателей, выдающих паспорт. Использование факсимиле вместо подписи не допускается;</w:t>
      </w:r>
      <w:r>
        <w:br/>
      </w:r>
      <w:r>
        <w:rPr>
          <w:rFonts w:ascii="Times New Roman"/>
          <w:b w:val="false"/>
          <w:i w:val="false"/>
          <w:color w:val="000000"/>
          <w:sz w:val="28"/>
        </w:rPr>
        <w:t>
      л) в поле 11 – сведения о комплектности газового баллона и сопроводительных документов к нему;</w:t>
      </w:r>
      <w:r>
        <w:br/>
      </w:r>
      <w:r>
        <w:rPr>
          <w:rFonts w:ascii="Times New Roman"/>
          <w:b w:val="false"/>
          <w:i w:val="false"/>
          <w:color w:val="000000"/>
          <w:sz w:val="28"/>
        </w:rPr>
        <w:t>
      м) в поле 12 – требования к транспортированию и хранению газового баллона;</w:t>
      </w:r>
      <w:r>
        <w:br/>
      </w:r>
      <w:r>
        <w:rPr>
          <w:rFonts w:ascii="Times New Roman"/>
          <w:b w:val="false"/>
          <w:i w:val="false"/>
          <w:color w:val="000000"/>
          <w:sz w:val="28"/>
        </w:rPr>
        <w:t>
      н) в поле 13 – требования к установке и размещению газового баллона. Сведения об установке газового баллона вносятся организацией, установившей газовый баллон, в таблицу с указанием информации о месте установки газового баллона и отметки об установке (содержащей дату установки, наименование организации, установившей газовый баллон (с указанием номера разрешительного документа на осуществление деятельности по установке газового баллона), подпись уполномоченного лица, заверенную печатью). Указание сведений об установке допускается в табличном виде;</w:t>
      </w:r>
      <w:r>
        <w:br/>
      </w:r>
      <w:r>
        <w:rPr>
          <w:rFonts w:ascii="Times New Roman"/>
          <w:b w:val="false"/>
          <w:i w:val="false"/>
          <w:color w:val="000000"/>
          <w:sz w:val="28"/>
        </w:rPr>
        <w:t>
      о) в поле 14 – требования к эксплуатации газового баллона;</w:t>
      </w:r>
      <w:r>
        <w:br/>
      </w:r>
      <w:r>
        <w:rPr>
          <w:rFonts w:ascii="Times New Roman"/>
          <w:b w:val="false"/>
          <w:i w:val="false"/>
          <w:color w:val="000000"/>
          <w:sz w:val="28"/>
        </w:rPr>
        <w:t>
      п) в поле 15 – сведения о проведении освидетельствования газового баллона. Сведения об освидетельствовании газового баллона вносятся организацией, освидетельствовавшей газовый баллон, и содержат дату освидетельствования, наименование организации, освидетельствовавшей газовый баллон, заключение о допуске к дальнейшей эксплуатации (с указанием перечня работ при освидетельствовании, информации о случаях, когда освидетельствование газового баллона проводить не допускается, срока следующего освидетельствования), подпись уполномоченного лица, заверенную печатью;</w:t>
      </w:r>
      <w:r>
        <w:br/>
      </w:r>
      <w:r>
        <w:rPr>
          <w:rFonts w:ascii="Times New Roman"/>
          <w:b w:val="false"/>
          <w:i w:val="false"/>
          <w:color w:val="000000"/>
          <w:sz w:val="28"/>
        </w:rPr>
        <w:t xml:space="preserve">
      р) в поле 16 – иная дополнительная информация, идентифицирующая газовый баллон (при наличии). </w:t>
      </w:r>
      <w:r>
        <w:br/>
      </w:r>
      <w:r>
        <w:rPr>
          <w:rFonts w:ascii="Times New Roman"/>
          <w:b w:val="false"/>
          <w:i w:val="false"/>
          <w:color w:val="000000"/>
          <w:sz w:val="28"/>
        </w:rPr>
        <w:t>
      7. Внесение в паспорт сведений, не предусмотренных настоящим разделом, а также исправление текста не допускаются.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