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505e" w14:textId="d7a5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Порядке организации проведения заседаний Евразийского межправительственного совета"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ноября 2014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Порядке организации проведения заседаний Евразийского межправительственного совета»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совета «О Порядке 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Евразийского межправительственного совета»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Порядке организации проведения заседаний Евразийского межправительственного совета»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2423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   20 г.             №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Порядке 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подписанного 29 мая 2014 г.,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Порядок организации проведения заседаний Евразийского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Евразийского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    2014 г. №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
организации проведения заседаний</w:t>
      </w:r>
      <w:r>
        <w:br/>
      </w:r>
      <w:r>
        <w:rPr>
          <w:rFonts w:ascii="Times New Roman"/>
          <w:b/>
          <w:i w:val="false"/>
          <w:color w:val="000000"/>
        </w:rPr>
        <w:t>
Евразийского межправительственного совета I.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Порядок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(далее – Договор) в целях определения правил организации проведения заседаний Евразийского межправительственного совета (далее – Межправительственный совет), подготовки документов, оформляющих итоги заседаний Межправительственного совета, организационно-протокольного обеспечения проведения заседаний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Заседания 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Заседание Межправительственного совета может проводиться в одном из государств – членов Евразийского экономического союза (далее соответственно – государства-члены, Союз).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Заседания Межправительственного совета проводятся по мере необходимости, но не реже 2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время проведения очередного заседания Межправительственного совета определяются на предшествующем заседании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Евразийской экономической комиссии (далее соответственно – Председатель Коллегии, Комиссия) информирует Председателя Межправительственного совета о подтверждении членами Межправительственного совета ранее согласованных места и времени проведения заседания Межправительственного совета не позднее чем за 30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Межправительственного совета в ранее определенном месте (в ранее определенное время) Председатель Коллегии по согласованию с членами Межправительственного совета вносит Председателю Межправительственного совета предложения по новому месту (времени)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решения неотложных вопросов деятельности Союза по инициативе любого из государств-членов или Председателя Межправительственного совета могут созываться внеочередные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Инициирующее созыв внеочередного заседания Межправительственного совета государство-член направляет Председателю Межправительственного совета обращение с обоснованием необходимости проведения такого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Межправительственного совета по согласованию со всеми членами Межправительственного совета не позднее 10 календарных дней со дня получения обращения государства-члена принимает решение о месте и времени проведения внеочередного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Межправительственного совета в течение 3 рабочих дней со дня принятия решения о проведении внеочередного заседания Межправительственного совета уведомляет Председателя Коллегии о проведении внеочередного заседания Межправительственного совета, месте и времени его проведения и о необходимости в связи с этим формирования повестки дня внеочередного заседания и подготовки проектов документов по предлагаемым к рассмотрению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Межправительственного совета в расширенном составе, как правило, проводятся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Межправительственного совета, главы официальных делегаций государств – наблюдателей при Союзе (далее – государства-наблюдатели), главы официальных делегаций государств – кандидатов на вступление в Союз (далее – государства-кандидаты) плюс 5 участников от каждого государства, Председатель Коллегии и ответственные за рассматриваемые вопросы члены Коллегии Комиссии (далее – Коллегия).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государств-членов по изменению состава официальных делегаций могут направляться Председателю Межправительственного совета не позднее чем за 15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Иной состав официальных делегаций определяется Председателем Межправительственного совета по согласованию с принимающим государством и направляется Председателю Коллегии не позднее чем за 10 календарных дней до дня проведения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оперативно информирует государства-члены, государства-наблюдатели и государства-кандидаты об изменении состава делегаций для участия в заседаниях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расширенном составе в нем могут принимать участие также иные приглашенные Председателем Межправительственного совета лица по согласованию с членами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в узком составе в нем участвуют члены Межправительственного совета и иные приглашенные Председателем Межправительственного совета лица по согласованию с членами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заседании Межправительственного совета решается Председателем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Повестка дня заседания Межправительственного совета,</w:t>
      </w:r>
      <w:r>
        <w:br/>
      </w:r>
      <w:r>
        <w:rPr>
          <w:rFonts w:ascii="Times New Roman"/>
          <w:b/>
          <w:i w:val="false"/>
          <w:color w:val="000000"/>
        </w:rPr>
        <w:t>
подготовка проектов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Проект повестки дня заседания Межправительственного совета формируется Председателем Коллегии на основании предложений государств-членов, решений Совета Комиссии (далее – Совет) о внесении вопроса на рассмотрение Межправительственного совета в порядке и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Договору), регламентом работы Комиссии, утверждаемым Высшим Евразийским экономическим советом (далее – регламент), а также на основании поручений Высшего Евразийского экономического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повестки дня заседания Межправительственного совета утверждается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проведения заседания Совета проект повестки дня заседания Межправительственного совета утверждается Председателем Совета по согласованию с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Председатель Коллегии обеспечивает направление государствам-членам, членам Межправительственного совета, членам Совета и членам Коллегии проекта повестки дня заседания Межправительственного совета с комплектом документов и материалов, подготовленных в соответствии с регламентом, правилами внутреннего документооборота в Комиссии, утверждаемыми Коллегией, не позднее чем за 20 календарных дней до дня проведения очередного (внеочередного)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 могут составлять случаи, когда дата проведения очередного (внеочередного) заседания Межправительственного совета была определена позднее указанного срока. В этом случае Коллегия обеспечивает направление полного комплекта документов и материалов по мере их готовности, но не позднее 5 рабочих дней до дня проведения заседания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участия в заседании Межправительственного совета официальных делегаций государств-наблюдателей, официальных делегаций государств-кандидатов и иных лиц Председатель Коллегии обеспечивает направление государствам-наблюдателям, государствам-кандидатам и соответствующим лицам проекта повестки дня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Комплект документов и материалов по каждому из вопросов повестки дня заседания Межправительственного совета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с изложением хода работы по рассматриваемому вопросу и обоснованием необходимости принятия предлагаемого решения (распоряжения);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и финансово-экономическое обоснование объема расходов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по рассматриваемому вопросу Договором и международными договорами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Совета об одобрении проекта решения (распоряжения)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(распоряжения) Межправительственного совета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заключения о проведении юридической экспертизы проектов решений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положительного (отрицательного) эффекта на экономику государств-членов от принятия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дополнительные документы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вопросов, по которым необходимость принятия Межправительственным советом решений (распоряжений) обусловлена случаями, требующими оперативного реагирования, и для рассмотрения которых созвано внеочередное заседание Межправительственного совета, комплект документов и материалов может быть представлен не в полном объеме, однако достаточном для их предметного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государствами-членами комплекта документов и материалов повестки дня, включая заключения о проведении юридической экспертизы, определяется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Повестка дня заседания Межправительственного совета утверждается в начале работы каждого заседания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Делегации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Информация о составе официальной делегации государства-члена и сопровождающих лицах, официальной делегации государства-наблюдателя, официальной делегации государства-кандидата направляется соответственно государством-членом, государством-наблюдателем, государством-кандидатом принимающему государству и в Комиссию не позднее чем за 5 рабочих дней до дня проведения заседания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Принимающее государство направляет в Комиссию информацию о составе своей официальной делегации и сопровождающих лицах не позднее чем за 5 рабочих дней до дня проведения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Делегация Коллегии состоит из Председателя Коллегии и отвечающих за рассматриваемые на заседании Межправительственного совета вопросы членов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Сотрудники Комиссии, отвечающие за организационное, информационное и материально-техническое обеспечение подготовки и проведения заседания Межправительственного совета (далее –организационно-протокольная группа), в соответствии с возложенными на них обязанностями имеют доступ к месту проведения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организационно-протокольной группы определяется Председателем Коллегии.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Председательство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Председательство в Межправительственном совете осуществляется на ротационной основе в порядке русского алфавита одним государством-членом в течение 1 календарного года без права продления в соответствии с пунктом 4 статьи 8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досрочного прекращения полномочий Председателя Межправительственного совета новый член Межправительственного совета от председательствующего государства-члена осуществляет полномочия Председателя Межправительственного совета в течение оставшегося срока.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проведения заседания </w:t>
      </w:r>
      <w:r>
        <w:br/>
      </w:r>
      <w:r>
        <w:rPr>
          <w:rFonts w:ascii="Times New Roman"/>
          <w:b/>
          <w:i w:val="false"/>
          <w:color w:val="000000"/>
        </w:rPr>
        <w:t>
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Заседания Межправительственного совета проводятся под руководством Председателя Межправительственного совета, который: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открывает заседание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предоставляет слово членам Межправительственного совета в порядке русского алфавита (по наименованиям государств-членов),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 порядке русского алфавита (по наименованиям государств) для краткого приветственного обращения к участникам заседания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предлагает членам Межправительственного совета одобрить повестку дня заседания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объявляет повестку дня заседания Межправительственного совета принятой;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предоставляет слово Председателю Коллегии для доклада по вопросам повестки дня заседания Межправительственного совета, рассмотренным на заседаниях Коллегии,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предлагает членам Межправительственного совета, членам Совета, далее – главам официальных делегаций государств-наблюдателей (в случае участия), далее – главам официальных делегаций государств-кандидатов (в случае участия) высказаться по вопросам повестки заседания Межправительственного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ставит на голосование проекты документов и предложения по рассматриваемым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совместно с другими членами Межправительственного совета подписывает принятые Межправительственным советом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закрывает заседание Межправительственного совета.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Итоговые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Принятые Межправительственным советом документы оформляются в письменной форме в 1 экземпляре и подписываются всеми членами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Члены организационно-протокольной группы обеспечивают подписание членами Межправительственного совета принятых по итогам заседания решений (распоряжений) на бланках по форме, установленной правилами внутреннего документооборота 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возможно подписание документов в рабочем порядке, которое обеспечивается Председателем Коллегии. При этом датой подписания такого документа является дата проведения заседания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Подлинные экземпляры решений (распоряжений) Межправительственного совета хранятся в Комиссии, которая выполняет функции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Коллегии обеспечивает направление в правительства государств-членов, органы государственной власти государств-членов, уполномоченные на взаимодействие с Комиссией, министерства иностранных дел государств-членов по одной заверенной копии решения (распоряжения) Межправительственного совета не позднее 3 рабочих дней со дня принятия этого решения (распоряжения).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Решения Межправительственного совета вступают в силу с даты их официального опубликования, если этими решениями не определен иной срок вступления их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Межправительственного совета, содержащие сведения ограниченного распространения, вступают в силу в срок, определенный этими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Распоряжения Межправительственного совета вступают в силу в срок, определенный этими распоряжениями.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Информирование лиц, включенных в список участников заседания Межправительственного совета, указанных в пункте 5 настоящего Порядка, обеспечивается Председателем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Порядок подготовки заседаний Межправительственного совета по вопросам, указанным в пунктах 2 и 7 статьи 16 Договора, а также порядок предварительного опубликования проектов решений Межправительственного совета устанавливаются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принятых Межправительственным советом решений осуществляется в порядке, устанавливаемом Межправительственным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Заседания Межправительственного совета стенографируются.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Стенограммы заседаний не предназначены для распространения.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Стенографирование обсуждения вопросов повестки дня в ходе заседания (в расширенном и узком составах) обеспечивается принимающим государством-членом, которое в течение 14 календарных дней со дня проведения заседания осуществляет расшифровку стенограммы и по дипломатическим каналам направляет ее в аппараты правительств государств-членов, а также Председателю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Принимающее государство-член обеспечивает допуск должностных лиц государств-членов, Комиссии в помещения, оборудованные для прослушивания, в целях оперативного учета итогов заседаний Межправительственного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заседания Межправительственного совета в государстве, не являющемся членом Союза, Комиссия обеспечивает расшифровку стенограммы заседания и направление ее по дипломатическим каналам в аппараты правительств государств-членов не позднее 14 календарных дней со дня проведения заседания, а также предпринимает усилия по обеспечению допуска должностных лиц государств-членов, Комиссии в помещения, оборудованные для прослушивания, в целях оперативного учета итогов заседаний Межправительственного совета.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