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fab1" w14:textId="5cdf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решения Совета Евразийской экономической комиссии "Вопросы замещения должностей в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30 сентября 2014 года № 183</w:t>
      </w:r>
    </w:p>
    <w:p>
      <w:pPr>
        <w:spacing w:after="0"/>
        <w:ind w:left="0"/>
        <w:jc w:val="both"/>
      </w:pPr>
      <w:bookmarkStart w:name="z1" w:id="0"/>
      <w:r>
        <w:rPr>
          <w:rFonts w:ascii="Times New Roman"/>
          <w:b w:val="false"/>
          <w:i w:val="false"/>
          <w:color w:val="000000"/>
          <w:sz w:val="28"/>
        </w:rPr>
        <w:t xml:space="preserve">
      В целях реализации статьи 9 Договора о Евразийском экономическом союзе от 29 мая 2014 года и пункта 54 Положения о Евразийской экономической комиссии (приложение № 1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Одобрить </w:t>
      </w:r>
      <w:r>
        <w:rPr>
          <w:rFonts w:ascii="Times New Roman"/>
          <w:b w:val="false"/>
          <w:i w:val="false"/>
          <w:color w:val="000000"/>
          <w:sz w:val="28"/>
        </w:rPr>
        <w:t>проект</w:t>
      </w:r>
      <w:r>
        <w:rPr>
          <w:rFonts w:ascii="Times New Roman"/>
          <w:b w:val="false"/>
          <w:i w:val="false"/>
          <w:color w:val="000000"/>
          <w:sz w:val="28"/>
        </w:rPr>
        <w:t xml:space="preserve"> решения Совета Евразийской экономической комиссии «Вопросы замещения должностей в Евразийской экономической комиссии» (прилагается) и внести его для рассмотрения на очередном заседании Совета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p>
      <w:pPr>
        <w:spacing w:after="0"/>
        <w:ind w:left="0"/>
        <w:jc w:val="both"/>
      </w:pPr>
      <w:r>
        <w:drawing>
          <wp:inline distT="0" distB="0" distL="0" distR="0">
            <wp:extent cx="82804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80400" cy="2222500"/>
                    </a:xfrm>
                    <a:prstGeom prst="rect">
                      <a:avLst/>
                    </a:prstGeom>
                  </pic:spPr>
                </pic:pic>
              </a:graphicData>
            </a:graphic>
          </wp:inline>
        </w:drawing>
      </w:r>
    </w:p>
    <w:bookmarkStart w:name="z4" w:id="1"/>
    <w:p>
      <w:pPr>
        <w:spacing w:after="0"/>
        <w:ind w:left="0"/>
        <w:jc w:val="left"/>
      </w:pPr>
      <w:r>
        <w:rPr>
          <w:rFonts w:ascii="Times New Roman"/>
          <w:b/>
          <w:i w:val="false"/>
          <w:color w:val="000000"/>
        </w:rPr>
        <w:t xml:space="preserve"> 
РЕШЕНИЕ</w:t>
      </w:r>
    </w:p>
    <w:bookmarkEnd w:id="1"/>
    <w:p>
      <w:pPr>
        <w:spacing w:after="0"/>
        <w:ind w:left="0"/>
        <w:jc w:val="left"/>
      </w:pPr>
      <w:r>
        <w:rPr>
          <w:rFonts w:ascii="Times New Roman"/>
          <w:b/>
          <w:i w:val="false"/>
          <w:color w:val="000000"/>
        </w:rPr>
        <w:t xml:space="preserve"> « »          20 г.            №                         г.</w:t>
      </w:r>
    </w:p>
    <w:p>
      <w:pPr>
        <w:spacing w:after="0"/>
        <w:ind w:left="0"/>
        <w:jc w:val="left"/>
      </w:pPr>
      <w:r>
        <w:rPr>
          <w:rFonts w:ascii="Times New Roman"/>
          <w:b/>
          <w:i w:val="false"/>
          <w:color w:val="000000"/>
        </w:rPr>
        <w:t xml:space="preserve"> Вопросы замещения должностей</w:t>
      </w:r>
      <w:r>
        <w:br/>
      </w:r>
      <w:r>
        <w:rPr>
          <w:rFonts w:ascii="Times New Roman"/>
          <w:b/>
          <w:i w:val="false"/>
          <w:color w:val="000000"/>
        </w:rPr>
        <w:t>
в Евразийской экономической комиссии</w:t>
      </w:r>
    </w:p>
    <w:p>
      <w:pPr>
        <w:spacing w:after="0"/>
        <w:ind w:left="0"/>
        <w:jc w:val="both"/>
      </w:pPr>
      <w:r>
        <w:rPr>
          <w:rFonts w:ascii="Times New Roman"/>
          <w:b w:val="false"/>
          <w:i w:val="false"/>
          <w:color w:val="000000"/>
          <w:sz w:val="28"/>
        </w:rPr>
        <w:t xml:space="preserve">      В соответствии со статьей 9 Договора о Евразийском экономическом союзе, подписанного 29 мая 2014 г., и пунктом 54 Положения о Евразийской экономической комиссии (приложение № 1 </w:t>
      </w:r>
      <w:r>
        <w:br/>
      </w:r>
      <w:r>
        <w:rPr>
          <w:rFonts w:ascii="Times New Roman"/>
          <w:b w:val="false"/>
          <w:i w:val="false"/>
          <w:color w:val="000000"/>
          <w:sz w:val="28"/>
        </w:rPr>
        <w:t xml:space="preserve">
к Договору о Евразийском экономическом союзе от 29 мая 2014 года)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1. Утвердить прилагаемые:</w:t>
      </w:r>
      <w:r>
        <w:br/>
      </w:r>
      <w:r>
        <w:rPr>
          <w:rFonts w:ascii="Times New Roman"/>
          <w:b w:val="false"/>
          <w:i w:val="false"/>
          <w:color w:val="000000"/>
          <w:sz w:val="28"/>
        </w:rPr>
        <w:t>
      Положение о конкурсной комиссии по отбору кандидатов на замещение должностей должностных лиц в департаментах Евразийской экономической комиссии;</w:t>
      </w:r>
      <w:r>
        <w:br/>
      </w:r>
      <w:r>
        <w:rPr>
          <w:rFonts w:ascii="Times New Roman"/>
          <w:b w:val="false"/>
          <w:i w:val="false"/>
          <w:color w:val="000000"/>
          <w:sz w:val="28"/>
        </w:rPr>
        <w:t>
      Порядок заключения трудового договора (контракта), его продления и основания для его расторжения в Евразийской экономической комиссии;</w:t>
      </w:r>
      <w:r>
        <w:br/>
      </w:r>
      <w:r>
        <w:rPr>
          <w:rFonts w:ascii="Times New Roman"/>
          <w:b w:val="false"/>
          <w:i w:val="false"/>
          <w:color w:val="000000"/>
          <w:sz w:val="28"/>
        </w:rPr>
        <w:t>
      квалификационные требования к кандидатам на замещение должностей должностных лиц и сотрудников Евразийской экономической комиссии.</w:t>
      </w:r>
      <w:r>
        <w:br/>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25 января 2012 г. № 3 «О квалификационных требованиях к сотрудникам департаментов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25 января 2012 г. № 4 «О Порядке проведения конкурса, заключения трудового договора (контракта), его продления и расторжения».</w:t>
      </w:r>
      <w:r>
        <w:br/>
      </w:r>
      <w:r>
        <w:rPr>
          <w:rFonts w:ascii="Times New Roman"/>
          <w:b w:val="false"/>
          <w:i w:val="false"/>
          <w:color w:val="000000"/>
          <w:sz w:val="28"/>
        </w:rPr>
        <w:t>
      3. Настоящее Решение вступает в силу с даты вступления в силу Договора о Евразийском экономическом союзе от 29 мая 2014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4253"/>
        <w:gridCol w:w="42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Совета Евразийской экономической комиссии:</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645"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2014 г.     №    </w:t>
      </w:r>
    </w:p>
    <w:p>
      <w:pPr>
        <w:spacing w:after="0"/>
        <w:ind w:left="0"/>
        <w:jc w:val="left"/>
      </w:pPr>
      <w:r>
        <w:rPr>
          <w:rFonts w:ascii="Times New Roman"/>
          <w:b/>
          <w:i w:val="false"/>
          <w:color w:val="000000"/>
        </w:rPr>
        <w:t xml:space="preserve"> ПОЛОЖЕНИЕ</w:t>
      </w:r>
      <w:r>
        <w:br/>
      </w:r>
      <w:r>
        <w:rPr>
          <w:rFonts w:ascii="Times New Roman"/>
          <w:b/>
          <w:i w:val="false"/>
          <w:color w:val="000000"/>
        </w:rPr>
        <w:t>
о конкурсной комиссии по отбору кандидатов на замещение</w:t>
      </w:r>
      <w:r>
        <w:br/>
      </w:r>
      <w:r>
        <w:rPr>
          <w:rFonts w:ascii="Times New Roman"/>
          <w:b/>
          <w:i w:val="false"/>
          <w:color w:val="000000"/>
        </w:rPr>
        <w:t xml:space="preserve">
должностей должностных лиц в департаментах </w:t>
      </w:r>
      <w:r>
        <w:br/>
      </w:r>
      <w:r>
        <w:rPr>
          <w:rFonts w:ascii="Times New Roman"/>
          <w:b/>
          <w:i w:val="false"/>
          <w:color w:val="000000"/>
        </w:rPr>
        <w:t>
Евразийской экономической комиссии</w:t>
      </w:r>
    </w:p>
    <w:p>
      <w:pPr>
        <w:spacing w:after="0"/>
        <w:ind w:left="0"/>
        <w:jc w:val="both"/>
      </w:pPr>
      <w:r>
        <w:rPr>
          <w:rFonts w:ascii="Times New Roman"/>
          <w:b w:val="false"/>
          <w:i w:val="false"/>
          <w:color w:val="000000"/>
          <w:sz w:val="28"/>
        </w:rPr>
        <w:t xml:space="preserve">      1. Настоящее Положение разработано в соответствии с Договором о Евразийском экономическом союзе от 29 мая 2014 года и определяет состав, порядок работы конкурсной комиссии по отбору кандидатов на замещение должностей должностных лиц (директора департамента и заместителя директора департамента) в департаментах Евразийской экономической комиссии (далее соответственно – конкурсная </w:t>
      </w:r>
      <w:r>
        <w:br/>
      </w:r>
      <w:r>
        <w:rPr>
          <w:rFonts w:ascii="Times New Roman"/>
          <w:b w:val="false"/>
          <w:i w:val="false"/>
          <w:color w:val="000000"/>
          <w:sz w:val="28"/>
        </w:rPr>
        <w:t>
комиссия ЕЭК, Комиссия), а также правила проведения конкурса на замещение вакантной должности должностного лица в департаменте Комиссии (далее – конкурс).</w:t>
      </w:r>
      <w:r>
        <w:br/>
      </w:r>
      <w:r>
        <w:rPr>
          <w:rFonts w:ascii="Times New Roman"/>
          <w:b w:val="false"/>
          <w:i w:val="false"/>
          <w:color w:val="000000"/>
          <w:sz w:val="28"/>
        </w:rPr>
        <w:t xml:space="preserve">
      2. В состав конкурсной комиссии ЕЭК входят все члены Коллегии Комиссии, за исключением Председателя Коллегии Комиссии (далее соответственно – Председатель Коллегии, Коллегия), и должностное лицо департамента Комиссии, к компетенции которого относятся кадровые вопросы, в качестве секретаря конкурсной комиссии ЕЭК </w:t>
      </w:r>
      <w:r>
        <w:br/>
      </w:r>
      <w:r>
        <w:rPr>
          <w:rFonts w:ascii="Times New Roman"/>
          <w:b w:val="false"/>
          <w:i w:val="false"/>
          <w:color w:val="000000"/>
          <w:sz w:val="28"/>
        </w:rPr>
        <w:t>
(без права голоса).</w:t>
      </w:r>
      <w:r>
        <w:br/>
      </w:r>
      <w:r>
        <w:rPr>
          <w:rFonts w:ascii="Times New Roman"/>
          <w:b w:val="false"/>
          <w:i w:val="false"/>
          <w:color w:val="000000"/>
          <w:sz w:val="28"/>
        </w:rPr>
        <w:t xml:space="preserve">
      3. Право на участие в конкурсе имеют граждане государств – членов Евразийского экономического союза, достигшие 18-летнего возраста, владеющие русским языком и соответствующие установленным квалификационным требованиям к кандидатам на замещение вакантной должности должностного лица в департаменте Комиссии (далее – кандидаты). </w:t>
      </w:r>
      <w:r>
        <w:br/>
      </w:r>
      <w:r>
        <w:rPr>
          <w:rFonts w:ascii="Times New Roman"/>
          <w:b w:val="false"/>
          <w:i w:val="false"/>
          <w:color w:val="000000"/>
          <w:sz w:val="28"/>
        </w:rPr>
        <w:t>
      К кандидатам могут предъявляться обусловленные их должностными обязанностями дополнительные требования, которые указываются в соответствующем приказе о проведении конкурса.</w:t>
      </w:r>
      <w:r>
        <w:br/>
      </w:r>
      <w:r>
        <w:rPr>
          <w:rFonts w:ascii="Times New Roman"/>
          <w:b w:val="false"/>
          <w:i w:val="false"/>
          <w:color w:val="000000"/>
          <w:sz w:val="28"/>
        </w:rPr>
        <w:t>
      4. Должностное лицо, сотрудник структурного подразделения Комиссии вправе участвовать в конкурсе независимо от того, какую должность он замещает в период проведения конкурса.</w:t>
      </w:r>
      <w:r>
        <w:br/>
      </w:r>
      <w:r>
        <w:rPr>
          <w:rFonts w:ascii="Times New Roman"/>
          <w:b w:val="false"/>
          <w:i w:val="false"/>
          <w:color w:val="000000"/>
          <w:sz w:val="28"/>
        </w:rPr>
        <w:t>
      5. Решение об объявлении конкурса принимается Председателем Коллегии с учетом принципа равной представленности должностных лиц в департаментах Комиссии от государств – членов Евразийского экономического союза:</w:t>
      </w:r>
      <w:r>
        <w:br/>
      </w:r>
      <w:r>
        <w:rPr>
          <w:rFonts w:ascii="Times New Roman"/>
          <w:b w:val="false"/>
          <w:i w:val="false"/>
          <w:color w:val="000000"/>
          <w:sz w:val="28"/>
        </w:rPr>
        <w:t>
      а) самостоятельно – в отношении вакантной должности должностного лица в курируемых им департаментах Комиссии;</w:t>
      </w:r>
      <w:r>
        <w:br/>
      </w:r>
      <w:r>
        <w:rPr>
          <w:rFonts w:ascii="Times New Roman"/>
          <w:b w:val="false"/>
          <w:i w:val="false"/>
          <w:color w:val="000000"/>
          <w:sz w:val="28"/>
        </w:rPr>
        <w:t>
      б) по предложению члена Коллегии – в отношении вакантной должности должностного лица в курируемых этим членом Коллегии департаментах Комиссии.</w:t>
      </w:r>
      <w:r>
        <w:br/>
      </w:r>
      <w:r>
        <w:rPr>
          <w:rFonts w:ascii="Times New Roman"/>
          <w:b w:val="false"/>
          <w:i w:val="false"/>
          <w:color w:val="000000"/>
          <w:sz w:val="28"/>
        </w:rPr>
        <w:t>
      6. Конкурс объявляется приказом Председателя Коллегии, который содержит квалификационные требования и дополнительные требования (в случае наличия), а также форму оценки кандидатов.</w:t>
      </w:r>
      <w:r>
        <w:br/>
      </w:r>
      <w:r>
        <w:rPr>
          <w:rFonts w:ascii="Times New Roman"/>
          <w:b w:val="false"/>
          <w:i w:val="false"/>
          <w:color w:val="000000"/>
          <w:sz w:val="28"/>
        </w:rPr>
        <w:t>
      7. Информация об объявлении конкурса направляется Председателем Коллегии членам Совета Комиссии (далее – Совет) в день подписания приказа о проведении конкурса.</w:t>
      </w:r>
      <w:r>
        <w:br/>
      </w:r>
      <w:r>
        <w:rPr>
          <w:rFonts w:ascii="Times New Roman"/>
          <w:b w:val="false"/>
          <w:i w:val="false"/>
          <w:color w:val="000000"/>
          <w:sz w:val="28"/>
        </w:rPr>
        <w:t xml:space="preserve">
      8. Члены Совета направляют Председателю Коллегии список кандидатур на замещение вакантной должности должностного лица в департаменте Комиссии (с приложением документов кандидатов) </w:t>
      </w:r>
      <w:r>
        <w:br/>
      </w:r>
      <w:r>
        <w:rPr>
          <w:rFonts w:ascii="Times New Roman"/>
          <w:b w:val="false"/>
          <w:i w:val="false"/>
          <w:color w:val="000000"/>
          <w:sz w:val="28"/>
        </w:rPr>
        <w:t>
в течение 30 рабочих дней со дня направления Председателем Коллегии информации о проведении конкурса.</w:t>
      </w:r>
      <w:r>
        <w:br/>
      </w:r>
      <w:r>
        <w:rPr>
          <w:rFonts w:ascii="Times New Roman"/>
          <w:b w:val="false"/>
          <w:i w:val="false"/>
          <w:color w:val="000000"/>
          <w:sz w:val="28"/>
        </w:rPr>
        <w:t>
      9. К списку кандидатур, указанному в пункте 8 настоящего Положения, прилагаются следующие документы:</w:t>
      </w:r>
      <w:r>
        <w:br/>
      </w:r>
      <w:r>
        <w:rPr>
          <w:rFonts w:ascii="Times New Roman"/>
          <w:b w:val="false"/>
          <w:i w:val="false"/>
          <w:color w:val="000000"/>
          <w:sz w:val="28"/>
        </w:rPr>
        <w:t xml:space="preserve">
      а) личное заявление кандидата на имя Председателя Коллегии, составленное на русском языке, содержащее полные фамилию, имя, отчество (при наличии) кандидата, наименование должности, на замещение которой он претендует, почтовый адрес, адрес электронной почты (при наличии) и номер телефона кандидата; </w:t>
      </w:r>
      <w:r>
        <w:br/>
      </w:r>
      <w:r>
        <w:rPr>
          <w:rFonts w:ascii="Times New Roman"/>
          <w:b w:val="false"/>
          <w:i w:val="false"/>
          <w:color w:val="000000"/>
          <w:sz w:val="28"/>
        </w:rPr>
        <w:t xml:space="preserve">
      б) анкета кандидата с приложением 2 фотографий, формат и требования к которым содержатся в форме анкеты, публикуемой </w:t>
      </w:r>
      <w:r>
        <w:br/>
      </w:r>
      <w:r>
        <w:rPr>
          <w:rFonts w:ascii="Times New Roman"/>
          <w:b w:val="false"/>
          <w:i w:val="false"/>
          <w:color w:val="000000"/>
          <w:sz w:val="28"/>
        </w:rPr>
        <w:t>
на официальном сайте Союза в информационно-телекоммуникационной сети «Интернет»;</w:t>
      </w:r>
      <w:r>
        <w:br/>
      </w:r>
      <w:r>
        <w:rPr>
          <w:rFonts w:ascii="Times New Roman"/>
          <w:b w:val="false"/>
          <w:i w:val="false"/>
          <w:color w:val="000000"/>
          <w:sz w:val="28"/>
        </w:rPr>
        <w:t xml:space="preserve">
      в) копия паспорта или иного документа, удостоверяющего личность гражданина (оригинал соответствующего документа предъявляется лично по прибытии на конкурс); </w:t>
      </w:r>
      <w:r>
        <w:br/>
      </w:r>
      <w:r>
        <w:rPr>
          <w:rFonts w:ascii="Times New Roman"/>
          <w:b w:val="false"/>
          <w:i w:val="false"/>
          <w:color w:val="000000"/>
          <w:sz w:val="28"/>
        </w:rPr>
        <w:t>
      г) копии следующих документов, подтверждающих необходимую квалификацию (заверяются нотариально или кадровыми службами по месту работы (службы) кандидата, для документов, составленных не на русском языке, представляется их перевод на русский язык):</w:t>
      </w:r>
      <w:r>
        <w:br/>
      </w:r>
      <w:r>
        <w:rPr>
          <w:rFonts w:ascii="Times New Roman"/>
          <w:b w:val="false"/>
          <w:i w:val="false"/>
          <w:color w:val="000000"/>
          <w:sz w:val="28"/>
        </w:rPr>
        <w:t>
      документы об образовании, а также по желанию кандидата –</w:t>
      </w:r>
      <w:r>
        <w:br/>
      </w:r>
      <w:r>
        <w:rPr>
          <w:rFonts w:ascii="Times New Roman"/>
          <w:b w:val="false"/>
          <w:i w:val="false"/>
          <w:color w:val="000000"/>
          <w:sz w:val="28"/>
        </w:rPr>
        <w:t>
о дополнительном профессиональном образовании, о присвоении ученой степени, ученого звания;</w:t>
      </w:r>
      <w:r>
        <w:br/>
      </w:r>
      <w:r>
        <w:rPr>
          <w:rFonts w:ascii="Times New Roman"/>
          <w:b w:val="false"/>
          <w:i w:val="false"/>
          <w:color w:val="000000"/>
          <w:sz w:val="28"/>
        </w:rPr>
        <w:t>
      трудовая книжка и (или) иные документы, подтверждающие трудовую (служебную) деятельность.</w:t>
      </w:r>
      <w:r>
        <w:br/>
      </w:r>
      <w:r>
        <w:rPr>
          <w:rFonts w:ascii="Times New Roman"/>
          <w:b w:val="false"/>
          <w:i w:val="false"/>
          <w:color w:val="000000"/>
          <w:sz w:val="28"/>
        </w:rPr>
        <w:t>
      10. Конкурс по представленным Советом кандидатурам проводится конкурсной комиссией ЕЭК.</w:t>
      </w:r>
      <w:r>
        <w:br/>
      </w:r>
      <w:r>
        <w:rPr>
          <w:rFonts w:ascii="Times New Roman"/>
          <w:b w:val="false"/>
          <w:i w:val="false"/>
          <w:color w:val="000000"/>
          <w:sz w:val="28"/>
        </w:rPr>
        <w:t>
      11. Конкурсная комиссия может проводить выездные заседания на территориях государств – членов.</w:t>
      </w:r>
      <w:r>
        <w:br/>
      </w:r>
      <w:r>
        <w:rPr>
          <w:rFonts w:ascii="Times New Roman"/>
          <w:b w:val="false"/>
          <w:i w:val="false"/>
          <w:color w:val="000000"/>
          <w:sz w:val="28"/>
        </w:rPr>
        <w:t>
      12. Члены конкурсной комиссии ЕЭК принимают участие в заседании лично, без права замены. Заочное голосование не допускается.</w:t>
      </w:r>
      <w:r>
        <w:br/>
      </w:r>
      <w:r>
        <w:rPr>
          <w:rFonts w:ascii="Times New Roman"/>
          <w:b w:val="false"/>
          <w:i w:val="false"/>
          <w:color w:val="000000"/>
          <w:sz w:val="28"/>
        </w:rPr>
        <w:t>
      Заседание конкурсной комиссии ЕЭК считается правомочным, если на нем присутствуют не менее двух третей состава конкурсной комиссии ЕЭК.</w:t>
      </w:r>
      <w:r>
        <w:br/>
      </w:r>
      <w:r>
        <w:rPr>
          <w:rFonts w:ascii="Times New Roman"/>
          <w:b w:val="false"/>
          <w:i w:val="false"/>
          <w:color w:val="000000"/>
          <w:sz w:val="28"/>
        </w:rPr>
        <w:t xml:space="preserve">
      13. Кандидаты оцениваются посредством проведения в форме устного собеседования, либо тестирования, либо по результатам письменных ответов на поставленные в рамках конкурсных процедур вопросы. </w:t>
      </w:r>
      <w:r>
        <w:br/>
      </w:r>
      <w:r>
        <w:rPr>
          <w:rFonts w:ascii="Times New Roman"/>
          <w:b w:val="false"/>
          <w:i w:val="false"/>
          <w:color w:val="000000"/>
          <w:sz w:val="28"/>
        </w:rPr>
        <w:t>
      Конкурс заключается в сравнительной оценке профессионального уровня кандидатов, их соответствия квалификационным требованиям и дополнительным требованиям (в случае наличия), предъявляемым к кандидатам на замещение этой должности. Результаты заседания конкурсной комиссии ЕЭК оформляются в виде протокола. Устное собеседование с кандидатом фиксируется с помощью технических средств записи, о чем делается соответствующая отметка в протоколе. Протокол подписывается всеми членами конкурсной комиссии ЕЭК, участвовавшими в заседании конкурсной комиссии ЕЭК. Носители записей, документы и письменные ответы кандидатов хранятся в департаменте Комиссии, к компетенции которого относятся кадровые вопросы, в течение 1 года.</w:t>
      </w:r>
      <w:r>
        <w:br/>
      </w:r>
      <w:r>
        <w:rPr>
          <w:rFonts w:ascii="Times New Roman"/>
          <w:b w:val="false"/>
          <w:i w:val="false"/>
          <w:color w:val="000000"/>
          <w:sz w:val="28"/>
        </w:rPr>
        <w:t>
      14. Решение по результатам конкурса принимается членами конкурсной комиссии ЕЭК в виде рекомендации Председателю Коллегии. Указанное решение принимается открытым голосованием большинством голосов от числа проголосовавших. В случае равенства голосов при голосовании кандидатура на замещение вакантной должности должностного лица в департаменте Комиссии направляется на рассмотрение Председателя Коллегии для принятия окончательного решения.</w:t>
      </w:r>
      <w:r>
        <w:br/>
      </w:r>
      <w:r>
        <w:rPr>
          <w:rFonts w:ascii="Times New Roman"/>
          <w:b w:val="false"/>
          <w:i w:val="false"/>
          <w:color w:val="000000"/>
          <w:sz w:val="28"/>
        </w:rPr>
        <w:t>
      15. Принятое конкурсной комиссией ЕЭК решение по результатам проведенного конкурса представляется Председателю Коллегии и в случае его утверждения является основанием для назначения кандидата на вакантную должность. В случае принятия Председателем Коллегии в отношении кандидата решения, которое не соответствует рекомендации конкурсной комиссии ЕЭК, данный вопрос выносится Председателем Коллегии на рассмотрение Совета для принятия окончательного решения.</w:t>
      </w:r>
      <w:r>
        <w:br/>
      </w:r>
      <w:r>
        <w:rPr>
          <w:rFonts w:ascii="Times New Roman"/>
          <w:b w:val="false"/>
          <w:i w:val="false"/>
          <w:color w:val="000000"/>
          <w:sz w:val="28"/>
        </w:rPr>
        <w:t xml:space="preserve">
      16. Расходы, связанные с участием в конкурсе (проезд к месту проведения конкурса и обратно, наем жилого помещения, проживание, пользование услугами связи и др.), осуществляются кандидатами </w:t>
      </w:r>
      <w:r>
        <w:br/>
      </w:r>
      <w:r>
        <w:rPr>
          <w:rFonts w:ascii="Times New Roman"/>
          <w:b w:val="false"/>
          <w:i w:val="false"/>
          <w:color w:val="000000"/>
          <w:sz w:val="28"/>
        </w:rPr>
        <w:t>
за счет собственных средств.</w:t>
      </w:r>
      <w:r>
        <w:br/>
      </w:r>
      <w:r>
        <w:rPr>
          <w:rFonts w:ascii="Times New Roman"/>
          <w:b w:val="false"/>
          <w:i w:val="false"/>
          <w:color w:val="000000"/>
          <w:sz w:val="28"/>
        </w:rPr>
        <w:t>
      17. По итогам конкурса кандидатам направляется сообщение о его результатах в письменной форме по указанному в заявлении почтовому адресу не позднее 5 рабочих дней со дня утверждения Председателем Коллегии соответствующего решения конкурсной комиссии ЕЭК.</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2014 г.     №    </w:t>
      </w:r>
    </w:p>
    <w:p>
      <w:pPr>
        <w:spacing w:after="0"/>
        <w:ind w:left="0"/>
        <w:jc w:val="left"/>
      </w:pPr>
      <w:r>
        <w:rPr>
          <w:rFonts w:ascii="Times New Roman"/>
          <w:b/>
          <w:i w:val="false"/>
          <w:color w:val="000000"/>
        </w:rPr>
        <w:t xml:space="preserve"> ПОРЯДОК</w:t>
      </w:r>
      <w:r>
        <w:br/>
      </w:r>
      <w:r>
        <w:rPr>
          <w:rFonts w:ascii="Times New Roman"/>
          <w:b/>
          <w:i w:val="false"/>
          <w:color w:val="000000"/>
        </w:rPr>
        <w:t>
заключения трудового договора</w:t>
      </w:r>
      <w:r>
        <w:br/>
      </w:r>
      <w:r>
        <w:rPr>
          <w:rFonts w:ascii="Times New Roman"/>
          <w:b/>
          <w:i w:val="false"/>
          <w:color w:val="000000"/>
        </w:rPr>
        <w:t>
(контракта), его продления и основания для его расторжения</w:t>
      </w:r>
      <w:r>
        <w:br/>
      </w:r>
      <w:r>
        <w:rPr>
          <w:rFonts w:ascii="Times New Roman"/>
          <w:b/>
          <w:i w:val="false"/>
          <w:color w:val="000000"/>
        </w:rPr>
        <w:t>
в Евразийской экономической комиссии</w:t>
      </w:r>
    </w:p>
    <w:p>
      <w:pPr>
        <w:spacing w:after="0"/>
        <w:ind w:left="0"/>
        <w:jc w:val="both"/>
      </w:pPr>
      <w:r>
        <w:rPr>
          <w:rFonts w:ascii="Times New Roman"/>
          <w:b w:val="false"/>
          <w:i w:val="false"/>
          <w:color w:val="000000"/>
          <w:sz w:val="28"/>
        </w:rPr>
        <w:t xml:space="preserve">      1. Настоящий Порядок разработан в соответствии с пунктом 54 Положения о Евразийской экономической комиссии (приложение № 1 </w:t>
      </w:r>
      <w:r>
        <w:br/>
      </w:r>
      <w:r>
        <w:rPr>
          <w:rFonts w:ascii="Times New Roman"/>
          <w:b w:val="false"/>
          <w:i w:val="false"/>
          <w:color w:val="000000"/>
          <w:sz w:val="28"/>
        </w:rPr>
        <w:t>
к Договору о Евразийском экономическом союзе от 29 мая 2014 года), регулирует вопросы заключения трудового договора (контракта), его продления и определяет основания для его расторжения в Евразийской экономической комиссии (далее – Комиссия).</w:t>
      </w:r>
      <w:r>
        <w:br/>
      </w:r>
      <w:r>
        <w:rPr>
          <w:rFonts w:ascii="Times New Roman"/>
          <w:b w:val="false"/>
          <w:i w:val="false"/>
          <w:color w:val="000000"/>
          <w:sz w:val="28"/>
        </w:rPr>
        <w:t>
      2. Трудовой договор (контракт) заключается, продлевается и расторгается в соответствии с законодательством государства пребывания Комиссии, регулирующим трудовые отношения (с учетом актов органов Евразийского экономического союза).</w:t>
      </w:r>
      <w:r>
        <w:br/>
      </w:r>
      <w:r>
        <w:rPr>
          <w:rFonts w:ascii="Times New Roman"/>
          <w:b w:val="false"/>
          <w:i w:val="false"/>
          <w:color w:val="000000"/>
          <w:sz w:val="28"/>
        </w:rPr>
        <w:t>
      3. Решение по результатам конкурса на замещение вакантной должности должностного лица, сотрудника в департаменте Комиссии, утвержденное Председателем Коллегии, является основанием для заключения с победителем трудового договора (контракта). При этом с лицом, победившим в конкурсе на замещение вакантной должности должностного лица в департаменте Комиссии, заключается срочный трудовой договор (контракт) на 4 года.</w:t>
      </w:r>
      <w:r>
        <w:br/>
      </w:r>
      <w:r>
        <w:rPr>
          <w:rFonts w:ascii="Times New Roman"/>
          <w:b w:val="false"/>
          <w:i w:val="false"/>
          <w:color w:val="000000"/>
          <w:sz w:val="28"/>
        </w:rPr>
        <w:t>
      4. Конкурс на замещение вакантной должности сотрудника в департаменте Комиссии проводится в порядке согласно приложению.</w:t>
      </w:r>
      <w:r>
        <w:br/>
      </w:r>
      <w:r>
        <w:rPr>
          <w:rFonts w:ascii="Times New Roman"/>
          <w:b w:val="false"/>
          <w:i w:val="false"/>
          <w:color w:val="000000"/>
          <w:sz w:val="28"/>
        </w:rPr>
        <w:t>
      5. Решение о заключении трудового договора (контракта) без прохождения конкурсных процедур принимается Председателем Коллегии Комиссии (далее соответственно – Председатель Коллегии, Коллегия):</w:t>
      </w:r>
      <w:r>
        <w:br/>
      </w:r>
      <w:r>
        <w:rPr>
          <w:rFonts w:ascii="Times New Roman"/>
          <w:b w:val="false"/>
          <w:i w:val="false"/>
          <w:color w:val="000000"/>
          <w:sz w:val="28"/>
        </w:rPr>
        <w:t>
      в отношении должностей должностных лиц секретариата (руководителя секретариата, помощника Председателя Коллегии) и сотрудников Секретариата Председателя Коллегии – самостоятельно;</w:t>
      </w:r>
      <w:r>
        <w:br/>
      </w:r>
      <w:r>
        <w:rPr>
          <w:rFonts w:ascii="Times New Roman"/>
          <w:b w:val="false"/>
          <w:i w:val="false"/>
          <w:color w:val="000000"/>
          <w:sz w:val="28"/>
        </w:rPr>
        <w:t>
      в отношении должностей должностных лиц секретариатов (руководителей секретариатов, помощников членов Коллегии) и сотрудников секретариатов членов Коллегии – по представлению соответствующего члена Коллегии.</w:t>
      </w:r>
      <w:r>
        <w:br/>
      </w:r>
      <w:r>
        <w:rPr>
          <w:rFonts w:ascii="Times New Roman"/>
          <w:b w:val="false"/>
          <w:i w:val="false"/>
          <w:color w:val="000000"/>
          <w:sz w:val="28"/>
        </w:rPr>
        <w:t>
      С лицами, назначаемыми на должности должностных лиц секретариатов, сотрудников секретариатов Председателя Коллегии и членов Коллегии, заключается срочный трудовой договор (контракт) на период исполнения соответственно Председателем Коллегии и членами Коллегии своих полномочий.</w:t>
      </w:r>
      <w:r>
        <w:br/>
      </w:r>
      <w:r>
        <w:rPr>
          <w:rFonts w:ascii="Times New Roman"/>
          <w:b w:val="false"/>
          <w:i w:val="false"/>
          <w:color w:val="000000"/>
          <w:sz w:val="28"/>
        </w:rPr>
        <w:t xml:space="preserve">
      6. Трудовой договор (контракт) заключается в письменной форме, составляется в 2 экземплярах, каждый из которых подписывается сторонами. Один экземпляр трудового договора (контракта) передается должностному лицу, сотруднику структурного подразделения Комиссии (далее соответственно – должностное лицо, сотрудник), другой хранится в департаменте Комиссии, к компетенции которого относятся кадровые вопросы. </w:t>
      </w:r>
      <w:r>
        <w:br/>
      </w:r>
      <w:r>
        <w:rPr>
          <w:rFonts w:ascii="Times New Roman"/>
          <w:b w:val="false"/>
          <w:i w:val="false"/>
          <w:color w:val="000000"/>
          <w:sz w:val="28"/>
        </w:rPr>
        <w:t xml:space="preserve">
      7. На основании заключенного трудового договора (контракта) издается приказ Председателя Коллегии о приеме на работу. Содержание приказа о назначении на должность в структурные подразделения Комиссии должно соответствовать условиям заключенного трудового договора (контракта). </w:t>
      </w:r>
      <w:r>
        <w:br/>
      </w:r>
      <w:r>
        <w:rPr>
          <w:rFonts w:ascii="Times New Roman"/>
          <w:b w:val="false"/>
          <w:i w:val="false"/>
          <w:color w:val="000000"/>
          <w:sz w:val="28"/>
        </w:rPr>
        <w:t xml:space="preserve">
      Приказ о приеме на работу объявляется должностному лицу, сотруднику под роспись в 3-дневный срок с даты его подписания. </w:t>
      </w:r>
      <w:r>
        <w:br/>
      </w:r>
      <w:r>
        <w:rPr>
          <w:rFonts w:ascii="Times New Roman"/>
          <w:b w:val="false"/>
          <w:i w:val="false"/>
          <w:color w:val="000000"/>
          <w:sz w:val="28"/>
        </w:rPr>
        <w:t>
      8. Изменение определенных сторонами условий трудового договора (контракта) допускается только по соглашению сторон этого договора (контракта). Соглашение об изменении определенных сторонами условий трудового договора (контракта) заключается в письменной форме.</w:t>
      </w:r>
      <w:r>
        <w:br/>
      </w:r>
      <w:r>
        <w:rPr>
          <w:rFonts w:ascii="Times New Roman"/>
          <w:b w:val="false"/>
          <w:i w:val="false"/>
          <w:color w:val="000000"/>
          <w:sz w:val="28"/>
        </w:rPr>
        <w:t>
      9. Срочный трудовой договор (контракт) с должностным лицом департамента Комиссии по согласованию с Советом Комиссии может быть продлен Председателем Коллегии не более чем на 4 года. Согласование осуществляется на основании письменного предложения Председателя Коллегии, обеспечивающего соблюдение принципа равной представленности должностных лиц в департаментах Комиссии от каждого из государств – членов Евразийского экономического союза и направляемого для рассмотрения Советом Комиссии. Указанное согласование оформляется поручением Совета Комиссии Председателю Коллегии о продлении трудового договора (контракта) с должностным лицом департамента Комиссии.</w:t>
      </w:r>
      <w:r>
        <w:br/>
      </w:r>
      <w:r>
        <w:rPr>
          <w:rFonts w:ascii="Times New Roman"/>
          <w:b w:val="false"/>
          <w:i w:val="false"/>
          <w:color w:val="000000"/>
          <w:sz w:val="28"/>
        </w:rPr>
        <w:t>
      10. Трудовой договор (контракт) расторгается по основаниям, предусмотренным законодательством государства пребывания Комиссии для его прекращения.</w:t>
      </w:r>
      <w:r>
        <w:br/>
      </w:r>
      <w:r>
        <w:rPr>
          <w:rFonts w:ascii="Times New Roman"/>
          <w:b w:val="false"/>
          <w:i w:val="false"/>
          <w:color w:val="000000"/>
          <w:sz w:val="28"/>
        </w:rPr>
        <w:t>
      11. При досрочном расторжении по инициативе работодателя трудового договора (контракта) с должностным лицом в связи с сокращением должности либо в связи с реорганизацией Комиссии ему выплачивается дополнительная компенсация в размере суммы средних месячных заработков за оставшиеся месяцы установленного трудовым договором (контрактом) срока работы должностного лица. Размер среднего месячного заработка исчисляется на момент расторжения трудового договора (контракта).</w:t>
      </w:r>
      <w:r>
        <w:br/>
      </w:r>
      <w:r>
        <w:rPr>
          <w:rFonts w:ascii="Times New Roman"/>
          <w:b w:val="false"/>
          <w:i w:val="false"/>
          <w:color w:val="000000"/>
          <w:sz w:val="28"/>
        </w:rPr>
        <w:t>
      12. Расторжение трудового договора (контракта) оформляется приказом Председателя Коллегии.</w:t>
      </w:r>
      <w:r>
        <w:br/>
      </w:r>
      <w:r>
        <w:rPr>
          <w:rFonts w:ascii="Times New Roman"/>
          <w:b w:val="false"/>
          <w:i w:val="false"/>
          <w:color w:val="000000"/>
          <w:sz w:val="28"/>
        </w:rPr>
        <w:t>
      С приказом о расторжении трудового договора (контракта) должностное лицо, сотрудник ознакамливается под роспись. По письменному заявлению должностного лица, сотрудника ему обязаны выдать надлежащим образом заверенную копию указанного приказа. В случае если приказ о расторжении трудового договора (контракта) невозможно довести до сведения должностного лица, сотрудника или он отказывается ознакомиться с ним под роспись, на приказе производится соответствующая запись.</w:t>
      </w:r>
      <w:r>
        <w:br/>
      </w:r>
      <w:r>
        <w:rPr>
          <w:rFonts w:ascii="Times New Roman"/>
          <w:b w:val="false"/>
          <w:i w:val="false"/>
          <w:color w:val="000000"/>
          <w:sz w:val="28"/>
        </w:rPr>
        <w:t xml:space="preserve">
      13. Днем расторжения трудового договора (контракта) является последний день работы должностного лица, сотрудника, за исключением случаев, когда должностное лицо, сотрудник фактически не работали, но за ними в соответствии с законодательством государства пребывания Комиссии, регулирующим трудовые отношения, сохранялось место работы (должность). </w:t>
      </w:r>
      <w:r>
        <w:br/>
      </w:r>
      <w:r>
        <w:rPr>
          <w:rFonts w:ascii="Times New Roman"/>
          <w:b w:val="false"/>
          <w:i w:val="false"/>
          <w:color w:val="000000"/>
          <w:sz w:val="28"/>
        </w:rPr>
        <w:t>
      В день расторжения трудового договора (контракта) должностному лицу, сотруднику выдается трудовая книжка и производится выплата всех сумм, причитающихся ему от работодателя.</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Порядку заключения трудового  </w:t>
      </w:r>
      <w:r>
        <w:br/>
      </w:r>
      <w:r>
        <w:rPr>
          <w:rFonts w:ascii="Times New Roman"/>
          <w:b w:val="false"/>
          <w:i w:val="false"/>
          <w:color w:val="000000"/>
          <w:sz w:val="28"/>
        </w:rPr>
        <w:t>
договора (контракта), его продления</w:t>
      </w:r>
      <w:r>
        <w:br/>
      </w:r>
      <w:r>
        <w:rPr>
          <w:rFonts w:ascii="Times New Roman"/>
          <w:b w:val="false"/>
          <w:i w:val="false"/>
          <w:color w:val="000000"/>
          <w:sz w:val="28"/>
        </w:rPr>
        <w:t xml:space="preserve">
и основания для его расторжения   </w:t>
      </w:r>
      <w:r>
        <w:br/>
      </w:r>
      <w:r>
        <w:rPr>
          <w:rFonts w:ascii="Times New Roman"/>
          <w:b w:val="false"/>
          <w:i w:val="false"/>
          <w:color w:val="000000"/>
          <w:sz w:val="28"/>
        </w:rPr>
        <w:t>
в Евразийской экономической комиссии</w:t>
      </w:r>
    </w:p>
    <w:p>
      <w:pPr>
        <w:spacing w:after="0"/>
        <w:ind w:left="0"/>
        <w:jc w:val="left"/>
      </w:pPr>
      <w:r>
        <w:rPr>
          <w:rFonts w:ascii="Times New Roman"/>
          <w:b/>
          <w:i w:val="false"/>
          <w:color w:val="000000"/>
        </w:rPr>
        <w:t xml:space="preserve"> ПОРЯДОК</w:t>
      </w:r>
      <w:r>
        <w:br/>
      </w:r>
      <w:r>
        <w:rPr>
          <w:rFonts w:ascii="Times New Roman"/>
          <w:b/>
          <w:i w:val="false"/>
          <w:color w:val="000000"/>
        </w:rPr>
        <w:t>
проведения конкурса на замещение должности сотрудника</w:t>
      </w:r>
      <w:r>
        <w:br/>
      </w:r>
      <w:r>
        <w:rPr>
          <w:rFonts w:ascii="Times New Roman"/>
          <w:b/>
          <w:i w:val="false"/>
          <w:color w:val="000000"/>
        </w:rPr>
        <w:t>
в департаменте Евразийской экономической комиссии</w:t>
      </w:r>
    </w:p>
    <w:p>
      <w:pPr>
        <w:spacing w:after="0"/>
        <w:ind w:left="0"/>
        <w:jc w:val="both"/>
      </w:pPr>
      <w:r>
        <w:rPr>
          <w:rFonts w:ascii="Times New Roman"/>
          <w:b w:val="false"/>
          <w:i w:val="false"/>
          <w:color w:val="000000"/>
          <w:sz w:val="28"/>
        </w:rPr>
        <w:t>      1. Настоящий Порядок разработан в соответствии с пунктом 54 Положения о Евразийской экономической комиссии (приложение № 1 к Договору о Евразийском экономическом союзе от 29 мая 2014 года) и закрепляет процедуру проведения конкурса на замещение должности сотрудника (начальника отдела, заместителя начальника отдела, советника, консультанта, главного специалиста-эксперта, специалиста-эксперта) в департаменте Евразийской экономической комиссии (далее соответственно – конкурс, Комиссия, сотрудник).</w:t>
      </w:r>
      <w:r>
        <w:br/>
      </w:r>
      <w:r>
        <w:rPr>
          <w:rFonts w:ascii="Times New Roman"/>
          <w:b w:val="false"/>
          <w:i w:val="false"/>
          <w:color w:val="000000"/>
          <w:sz w:val="28"/>
        </w:rPr>
        <w:t xml:space="preserve">
      2. Право на участие в конкурсе имеют граждане государств –членов Евразийского экономического союза, достигшие 18-летнего возраста, владеющие русским языком и соответствующие установленным квалификационным требованиям к кандидатам на замещение вакантной должности в департаменте Комиссии (далее – кандидаты). </w:t>
      </w:r>
      <w:r>
        <w:br/>
      </w:r>
      <w:r>
        <w:rPr>
          <w:rFonts w:ascii="Times New Roman"/>
          <w:b w:val="false"/>
          <w:i w:val="false"/>
          <w:color w:val="000000"/>
          <w:sz w:val="28"/>
        </w:rPr>
        <w:t>
      К кандидатам могут предъявляться обусловленные их должностными обязанностями дополнительные требования, которые указываются в соответствующем приказе о проведении конкурса.</w:t>
      </w:r>
      <w:r>
        <w:br/>
      </w:r>
      <w:r>
        <w:rPr>
          <w:rFonts w:ascii="Times New Roman"/>
          <w:b w:val="false"/>
          <w:i w:val="false"/>
          <w:color w:val="000000"/>
          <w:sz w:val="28"/>
        </w:rPr>
        <w:t>
      3. Должностное лицо, сотрудник структурного подразделения Комиссии вправе участвовать в конкурсе независимо от того, какую должность он замещает в период проведения конкурса.</w:t>
      </w:r>
      <w:r>
        <w:br/>
      </w:r>
      <w:r>
        <w:rPr>
          <w:rFonts w:ascii="Times New Roman"/>
          <w:b w:val="false"/>
          <w:i w:val="false"/>
          <w:color w:val="000000"/>
          <w:sz w:val="28"/>
        </w:rPr>
        <w:t>
      4. Решение об объявлении конкурса принимается Председателем Коллегии Комиссии (далее соответственно – Председатель Коллегии, Коллегия):</w:t>
      </w:r>
      <w:r>
        <w:br/>
      </w:r>
      <w:r>
        <w:rPr>
          <w:rFonts w:ascii="Times New Roman"/>
          <w:b w:val="false"/>
          <w:i w:val="false"/>
          <w:color w:val="000000"/>
          <w:sz w:val="28"/>
        </w:rPr>
        <w:t>
      а) самостоятельно – в отношении вакантной должности сотрудника в курируемых им департаментах Комиссии;</w:t>
      </w:r>
      <w:r>
        <w:br/>
      </w:r>
      <w:r>
        <w:rPr>
          <w:rFonts w:ascii="Times New Roman"/>
          <w:b w:val="false"/>
          <w:i w:val="false"/>
          <w:color w:val="000000"/>
          <w:sz w:val="28"/>
        </w:rPr>
        <w:t>
      б) по предложению члена Коллегии – в отношении вакантной должности сотрудника в курируемых этим членом Коллегии департаментах Комиссии.</w:t>
      </w:r>
      <w:r>
        <w:br/>
      </w:r>
      <w:r>
        <w:rPr>
          <w:rFonts w:ascii="Times New Roman"/>
          <w:b w:val="false"/>
          <w:i w:val="false"/>
          <w:color w:val="000000"/>
          <w:sz w:val="28"/>
        </w:rPr>
        <w:t>
      5. Конкурс объявляется приказом Председателя Коллегии, который содержит квалификационные требования и дополнительные требования (в случае наличия), а также форму оценки кандидатов.</w:t>
      </w:r>
      <w:r>
        <w:br/>
      </w:r>
      <w:r>
        <w:rPr>
          <w:rFonts w:ascii="Times New Roman"/>
          <w:b w:val="false"/>
          <w:i w:val="false"/>
          <w:color w:val="000000"/>
          <w:sz w:val="28"/>
        </w:rPr>
        <w:t>
      6. Проведение конкурса включает в себя следующие этапы:</w:t>
      </w:r>
      <w:r>
        <w:br/>
      </w:r>
      <w:r>
        <w:rPr>
          <w:rFonts w:ascii="Times New Roman"/>
          <w:b w:val="false"/>
          <w:i w:val="false"/>
          <w:color w:val="000000"/>
          <w:sz w:val="28"/>
        </w:rPr>
        <w:t>
      а) публикация на официальном сайте Союза в информационно-телекоммуникационной сети «Интернет» (далее – официальный сайт) объявления о проведении конкурса, содержащего следующую информацию:</w:t>
      </w:r>
      <w:r>
        <w:br/>
      </w:r>
      <w:r>
        <w:rPr>
          <w:rFonts w:ascii="Times New Roman"/>
          <w:b w:val="false"/>
          <w:i w:val="false"/>
          <w:color w:val="000000"/>
          <w:sz w:val="28"/>
        </w:rPr>
        <w:t xml:space="preserve">
      наименование структурного подразделения Комиссии, для замещения вакантной должности в котором объявляется конкурс </w:t>
      </w:r>
      <w:r>
        <w:br/>
      </w:r>
      <w:r>
        <w:rPr>
          <w:rFonts w:ascii="Times New Roman"/>
          <w:b w:val="false"/>
          <w:i w:val="false"/>
          <w:color w:val="000000"/>
          <w:sz w:val="28"/>
        </w:rPr>
        <w:t>
(с указанием почтового адреса и номеров телефонов Комиссии);</w:t>
      </w:r>
      <w:r>
        <w:br/>
      </w:r>
      <w:r>
        <w:rPr>
          <w:rFonts w:ascii="Times New Roman"/>
          <w:b w:val="false"/>
          <w:i w:val="false"/>
          <w:color w:val="000000"/>
          <w:sz w:val="28"/>
        </w:rPr>
        <w:t>
      наименование вакантной должности с обозначением основных функциональных обязанностей;</w:t>
      </w:r>
      <w:r>
        <w:br/>
      </w:r>
      <w:r>
        <w:rPr>
          <w:rFonts w:ascii="Times New Roman"/>
          <w:b w:val="false"/>
          <w:i w:val="false"/>
          <w:color w:val="000000"/>
          <w:sz w:val="28"/>
        </w:rPr>
        <w:t>
      требования к гражданству (в соответствии со статьей 9 Договора о Евразийском экономическом союзе от 29 мая 2014 года);</w:t>
      </w:r>
      <w:r>
        <w:br/>
      </w:r>
      <w:r>
        <w:rPr>
          <w:rFonts w:ascii="Times New Roman"/>
          <w:b w:val="false"/>
          <w:i w:val="false"/>
          <w:color w:val="000000"/>
          <w:sz w:val="28"/>
        </w:rPr>
        <w:t>
      квалификационные требования и дополнительные требования (в случае наличия), предъявляемые к кандидатам;</w:t>
      </w:r>
      <w:r>
        <w:br/>
      </w:r>
      <w:r>
        <w:rPr>
          <w:rFonts w:ascii="Times New Roman"/>
          <w:b w:val="false"/>
          <w:i w:val="false"/>
          <w:color w:val="000000"/>
          <w:sz w:val="28"/>
        </w:rPr>
        <w:t>
      правила и порядок приема документов для участия в конкурсе;</w:t>
      </w:r>
      <w:r>
        <w:br/>
      </w:r>
      <w:r>
        <w:rPr>
          <w:rFonts w:ascii="Times New Roman"/>
          <w:b w:val="false"/>
          <w:i w:val="false"/>
          <w:color w:val="000000"/>
          <w:sz w:val="28"/>
        </w:rPr>
        <w:t>
      место и время приема документов для участия в конкурсе;</w:t>
      </w:r>
      <w:r>
        <w:br/>
      </w:r>
      <w:r>
        <w:rPr>
          <w:rFonts w:ascii="Times New Roman"/>
          <w:b w:val="false"/>
          <w:i w:val="false"/>
          <w:color w:val="000000"/>
          <w:sz w:val="28"/>
        </w:rPr>
        <w:t>
      срок приема документов кандидатов, который не может превышать 30 рабочих дней со дня размещения информации о конкурсе на официальном сайте;</w:t>
      </w:r>
      <w:r>
        <w:br/>
      </w:r>
      <w:r>
        <w:rPr>
          <w:rFonts w:ascii="Times New Roman"/>
          <w:b w:val="false"/>
          <w:i w:val="false"/>
          <w:color w:val="000000"/>
          <w:sz w:val="28"/>
        </w:rPr>
        <w:t xml:space="preserve">
      дата, время и место проведения заседания конкурсной комиссии </w:t>
      </w:r>
      <w:r>
        <w:br/>
      </w:r>
      <w:r>
        <w:rPr>
          <w:rFonts w:ascii="Times New Roman"/>
          <w:b w:val="false"/>
          <w:i w:val="false"/>
          <w:color w:val="000000"/>
          <w:sz w:val="28"/>
        </w:rPr>
        <w:t>
(в случае изменения даты, времени или места проведения такого заседания по решению Председателя Коллегии размещается уточнение на официальном сайте не позднее чем за 3 рабочих дня до дня проведения конкурса);</w:t>
      </w:r>
      <w:r>
        <w:br/>
      </w:r>
      <w:r>
        <w:rPr>
          <w:rFonts w:ascii="Times New Roman"/>
          <w:b w:val="false"/>
          <w:i w:val="false"/>
          <w:color w:val="000000"/>
          <w:sz w:val="28"/>
        </w:rPr>
        <w:t>
      б) прием документов от кандидатов;</w:t>
      </w:r>
      <w:r>
        <w:br/>
      </w:r>
      <w:r>
        <w:rPr>
          <w:rFonts w:ascii="Times New Roman"/>
          <w:b w:val="false"/>
          <w:i w:val="false"/>
          <w:color w:val="000000"/>
          <w:sz w:val="28"/>
        </w:rPr>
        <w:t>
      в) предварительное рассмотрение документов, представленных кандидатами;</w:t>
      </w:r>
      <w:r>
        <w:br/>
      </w:r>
      <w:r>
        <w:rPr>
          <w:rFonts w:ascii="Times New Roman"/>
          <w:b w:val="false"/>
          <w:i w:val="false"/>
          <w:color w:val="000000"/>
          <w:sz w:val="28"/>
        </w:rPr>
        <w:t>
      г) оценка кандидатов конкурсной комиссией.</w:t>
      </w:r>
      <w:r>
        <w:br/>
      </w:r>
      <w:r>
        <w:rPr>
          <w:rFonts w:ascii="Times New Roman"/>
          <w:b w:val="false"/>
          <w:i w:val="false"/>
          <w:color w:val="000000"/>
          <w:sz w:val="28"/>
        </w:rPr>
        <w:t>
      7. Кандидат представляет в Комиссию следующие документы:</w:t>
      </w:r>
      <w:r>
        <w:br/>
      </w:r>
      <w:r>
        <w:rPr>
          <w:rFonts w:ascii="Times New Roman"/>
          <w:b w:val="false"/>
          <w:i w:val="false"/>
          <w:color w:val="000000"/>
          <w:sz w:val="28"/>
        </w:rPr>
        <w:t xml:space="preserve">
      а) личное заявление на имя Председателя Коллегии, составленное на русском языке, содержащее полные фамилию, имя, отчество (при наличии) кандидата, наименование должности, на замещение которой он претендует, почтовый адрес, адрес электронной почты (при наличии) и номер телефона кандидата; </w:t>
      </w:r>
      <w:r>
        <w:br/>
      </w:r>
      <w:r>
        <w:rPr>
          <w:rFonts w:ascii="Times New Roman"/>
          <w:b w:val="false"/>
          <w:i w:val="false"/>
          <w:color w:val="000000"/>
          <w:sz w:val="28"/>
        </w:rPr>
        <w:t>
      б) анкета с приложением 2 фотографий, формат и требования к которым содержатся в форме анкеты, публикуемой на официальном сайте;</w:t>
      </w:r>
      <w:r>
        <w:br/>
      </w:r>
      <w:r>
        <w:rPr>
          <w:rFonts w:ascii="Times New Roman"/>
          <w:b w:val="false"/>
          <w:i w:val="false"/>
          <w:color w:val="000000"/>
          <w:sz w:val="28"/>
        </w:rPr>
        <w:t xml:space="preserve">
      в) копия паспорта или иного документа, удостоверяющего личность гражданина (оригинал соответствующего документа предъявляется лично по прибытии на конкурс); </w:t>
      </w:r>
      <w:r>
        <w:br/>
      </w:r>
      <w:r>
        <w:rPr>
          <w:rFonts w:ascii="Times New Roman"/>
          <w:b w:val="false"/>
          <w:i w:val="false"/>
          <w:color w:val="000000"/>
          <w:sz w:val="28"/>
        </w:rPr>
        <w:t>
      г) копии следующих документов, подтверждающих необходимую квалификацию (заверяются нотариально или кадровой службой по месту работы (службы) кандидата, для документов, составленных не на русском языке, представляется их перевод на русский язык):</w:t>
      </w:r>
      <w:r>
        <w:br/>
      </w:r>
      <w:r>
        <w:rPr>
          <w:rFonts w:ascii="Times New Roman"/>
          <w:b w:val="false"/>
          <w:i w:val="false"/>
          <w:color w:val="000000"/>
          <w:sz w:val="28"/>
        </w:rPr>
        <w:t>
      документы об образовании, а также по желанию кандидата –</w:t>
      </w:r>
      <w:r>
        <w:br/>
      </w:r>
      <w:r>
        <w:rPr>
          <w:rFonts w:ascii="Times New Roman"/>
          <w:b w:val="false"/>
          <w:i w:val="false"/>
          <w:color w:val="000000"/>
          <w:sz w:val="28"/>
        </w:rPr>
        <w:t>
о дополнительном профессиональном образовании, о присвоении ученой степени, ученого звания;</w:t>
      </w:r>
      <w:r>
        <w:br/>
      </w:r>
      <w:r>
        <w:rPr>
          <w:rFonts w:ascii="Times New Roman"/>
          <w:b w:val="false"/>
          <w:i w:val="false"/>
          <w:color w:val="000000"/>
          <w:sz w:val="28"/>
        </w:rPr>
        <w:t>
      трудовая книжка и (или) иные документы, подтверждающие трудовую (служебную) деятельность.</w:t>
      </w:r>
      <w:r>
        <w:br/>
      </w:r>
      <w:r>
        <w:rPr>
          <w:rFonts w:ascii="Times New Roman"/>
          <w:b w:val="false"/>
          <w:i w:val="false"/>
          <w:color w:val="000000"/>
          <w:sz w:val="28"/>
        </w:rPr>
        <w:t xml:space="preserve">
      8. Лица, претендующие на замещение вакантной должности в департаменте Комиссии, несвоевременно представившие документы или представившие их не в полном объеме, либо лица, представившие документы, не соответствующие установленным требованиям, не допускаются к участию в конкурсе. Департаментом Комиссии, к компетенции которого относятся кадровые вопросы, в течение </w:t>
      </w:r>
      <w:r>
        <w:br/>
      </w:r>
      <w:r>
        <w:rPr>
          <w:rFonts w:ascii="Times New Roman"/>
          <w:b w:val="false"/>
          <w:i w:val="false"/>
          <w:color w:val="000000"/>
          <w:sz w:val="28"/>
        </w:rPr>
        <w:t>
5 рабочих дней со дня поступления таких документов в Комиссию данным лицам направляются извещения по указанным в их заявлениях почтовым адресам.</w:t>
      </w:r>
      <w:r>
        <w:br/>
      </w:r>
      <w:r>
        <w:rPr>
          <w:rFonts w:ascii="Times New Roman"/>
          <w:b w:val="false"/>
          <w:i w:val="false"/>
          <w:color w:val="000000"/>
          <w:sz w:val="28"/>
        </w:rPr>
        <w:t>
      9. Конкурс проводится конкурсной комиссией, правила работы и состав которой утверждаются приказом Председателя Коллегии. Конкурсную комиссию по проведению конкурса на замещение вакантных должностей сотрудников в департаментах Комиссии, деятельность которых курирует Председатель Коллегии, возглавляет Председатель Коллегии, конкурсную комиссию по проведению конкурса на замещение вакантных должностей сотрудников в департаментах Комиссии, деятельность которых курируют члены Коллегии, – соответствующий член Коллегии.</w:t>
      </w:r>
      <w:r>
        <w:br/>
      </w:r>
      <w:r>
        <w:rPr>
          <w:rFonts w:ascii="Times New Roman"/>
          <w:b w:val="false"/>
          <w:i w:val="false"/>
          <w:color w:val="000000"/>
          <w:sz w:val="28"/>
        </w:rPr>
        <w:t>
      Конкурс проводится в присутствии представителей департаментов Комиссии, к компетенции которых относятся кадровые и правовые вопросы.</w:t>
      </w:r>
      <w:r>
        <w:br/>
      </w:r>
      <w:r>
        <w:rPr>
          <w:rFonts w:ascii="Times New Roman"/>
          <w:b w:val="false"/>
          <w:i w:val="false"/>
          <w:color w:val="000000"/>
          <w:sz w:val="28"/>
        </w:rPr>
        <w:t xml:space="preserve">
      10. Кандидаты оцениваются посредством проведения устного собеседования, либо тестирования, либо по результатам письменных ответов на поставленные в рамках конкурсных процедур вопросы. </w:t>
      </w:r>
      <w:r>
        <w:br/>
      </w:r>
      <w:r>
        <w:rPr>
          <w:rFonts w:ascii="Times New Roman"/>
          <w:b w:val="false"/>
          <w:i w:val="false"/>
          <w:color w:val="000000"/>
          <w:sz w:val="28"/>
        </w:rPr>
        <w:t>
      Единая для всех кандидатов форма оценки устанавливается конкурсной комиссией при проведении конкурса. Конкурс заключается в сравнительной оценке профессионального уровня кандидатов и их соответствия квалификационным требованиям и дополнительным требованиям (в случае наличия). Результаты заседания конкурсной комиссии оформляются в виде протокола. Устное собеседование с кандидатом фиксируется с помощью технических средств записи, о чем делается соответствующая отметка в протоколе. Протокол подписывается всеми членами конкурсной комиссии, участвовавшими в заседании конкурсной комиссии. Носители записей, документы и письменные ответы кандидатов хранятся в департаменте Комиссии, к компетенции которого относятся кадровые вопросы, в течение 1 года.</w:t>
      </w:r>
      <w:r>
        <w:br/>
      </w:r>
      <w:r>
        <w:rPr>
          <w:rFonts w:ascii="Times New Roman"/>
          <w:b w:val="false"/>
          <w:i w:val="false"/>
          <w:color w:val="000000"/>
          <w:sz w:val="28"/>
        </w:rPr>
        <w:t>
      11. Решение по результатам проведения конкурса на замещение вакантной должности сотрудника в департаменте Комиссии принимается конкурсной комиссией в виде рекомендаций Председателю Коллегии и в случае его утверждения является основанием для назначения кандидата на вакантную должность.</w:t>
      </w:r>
      <w:r>
        <w:br/>
      </w:r>
      <w:r>
        <w:rPr>
          <w:rFonts w:ascii="Times New Roman"/>
          <w:b w:val="false"/>
          <w:i w:val="false"/>
          <w:color w:val="000000"/>
          <w:sz w:val="28"/>
        </w:rPr>
        <w:t xml:space="preserve">
      12. Расходы, связанные с участием в конкурсе (проезд к месту проведения конкурса и обратно, наем жилого помещения, проживание, пользование услугами связи и др.), осуществляются кандидатами </w:t>
      </w:r>
      <w:r>
        <w:br/>
      </w:r>
      <w:r>
        <w:rPr>
          <w:rFonts w:ascii="Times New Roman"/>
          <w:b w:val="false"/>
          <w:i w:val="false"/>
          <w:color w:val="000000"/>
          <w:sz w:val="28"/>
        </w:rPr>
        <w:t>
за счет собственных средств.</w:t>
      </w:r>
      <w:r>
        <w:br/>
      </w:r>
      <w:r>
        <w:rPr>
          <w:rFonts w:ascii="Times New Roman"/>
          <w:b w:val="false"/>
          <w:i w:val="false"/>
          <w:color w:val="000000"/>
          <w:sz w:val="28"/>
        </w:rPr>
        <w:t>
      13. Кандидатам направляется сообщение о результатах конкурса в письменной форме по указанному в заявлении почтовому адресу, а информация о победителе конкурса размещается на официальном сайте не позднее 5 рабочих дней со дня утверждения соответствующего решения конкурсной комиссии Председателем Коллегии.</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2014 г.     №    </w:t>
      </w:r>
    </w:p>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 xml:space="preserve">
к кандидатам на замещение должностей должностных лиц </w:t>
      </w:r>
      <w:r>
        <w:br/>
      </w:r>
      <w:r>
        <w:rPr>
          <w:rFonts w:ascii="Times New Roman"/>
          <w:b/>
          <w:i w:val="false"/>
          <w:color w:val="000000"/>
        </w:rPr>
        <w:t xml:space="preserve">
и сотрудников Евразийской экономической комиссии </w:t>
      </w:r>
    </w:p>
    <w:p>
      <w:pPr>
        <w:spacing w:after="0"/>
        <w:ind w:left="0"/>
        <w:jc w:val="both"/>
      </w:pPr>
      <w:r>
        <w:rPr>
          <w:rFonts w:ascii="Times New Roman"/>
          <w:b w:val="false"/>
          <w:i w:val="false"/>
          <w:color w:val="000000"/>
          <w:sz w:val="28"/>
        </w:rPr>
        <w:t xml:space="preserve">      1. Настоящие квалификационные требования призваны содействовать правильному подбору, расстановке и закреплению кадров, повышению их профессиональной квалификации. </w:t>
      </w:r>
      <w:r>
        <w:br/>
      </w:r>
      <w:r>
        <w:rPr>
          <w:rFonts w:ascii="Times New Roman"/>
          <w:b w:val="false"/>
          <w:i w:val="false"/>
          <w:color w:val="000000"/>
          <w:sz w:val="28"/>
        </w:rPr>
        <w:t xml:space="preserve">
      2. К квалификационным требованиям относятся требования к уровню профессионального образования и стажу работы по профилю, соответствующему должностным обязанностям, а также к профессиональным знаниям и навыкам, необходимым для исполнения должностных обязанностей. </w:t>
      </w:r>
      <w:r>
        <w:br/>
      </w:r>
      <w:r>
        <w:rPr>
          <w:rFonts w:ascii="Times New Roman"/>
          <w:b w:val="false"/>
          <w:i w:val="false"/>
          <w:color w:val="000000"/>
          <w:sz w:val="28"/>
        </w:rPr>
        <w:t>
      3. К квалификационным требованиям, предъявляемым к кандидатам на замещение вакантных должностей директоров департаментов и заместителей директоров департаментов Евразийской экономической комиссии (далее – Комиссия), помимо указанных в пункте 54 Положения о Евразийской экономической комиссии (приложение № 1 к Договору о Евразийском экономическом союзе от 29 мая 2014 года) также относятся:</w:t>
      </w:r>
      <w:r>
        <w:br/>
      </w:r>
      <w:r>
        <w:rPr>
          <w:rFonts w:ascii="Times New Roman"/>
          <w:b w:val="false"/>
          <w:i w:val="false"/>
          <w:color w:val="000000"/>
          <w:sz w:val="28"/>
        </w:rPr>
        <w:t>
      а) знание законодательства государств – членов Евразийского экономического союза (далее соответственно – государства-члены, Союз) в соответствующей сфере, международных договоров и актов, составляющих право Союза;</w:t>
      </w:r>
      <w:r>
        <w:br/>
      </w:r>
      <w:r>
        <w:rPr>
          <w:rFonts w:ascii="Times New Roman"/>
          <w:b w:val="false"/>
          <w:i w:val="false"/>
          <w:color w:val="000000"/>
          <w:sz w:val="28"/>
        </w:rPr>
        <w:t>
      б) специальные знания по профилю, соответствующему должностным обязанностям;</w:t>
      </w:r>
      <w:r>
        <w:br/>
      </w:r>
      <w:r>
        <w:rPr>
          <w:rFonts w:ascii="Times New Roman"/>
          <w:b w:val="false"/>
          <w:i w:val="false"/>
          <w:color w:val="000000"/>
          <w:sz w:val="28"/>
        </w:rPr>
        <w:t xml:space="preserve">
      в) навыки руководства коллективом, подготовки справочных, аналитических и информационных материалов, ведения деловых переговоров и переписки. </w:t>
      </w:r>
      <w:r>
        <w:br/>
      </w:r>
      <w:r>
        <w:rPr>
          <w:rFonts w:ascii="Times New Roman"/>
          <w:b w:val="false"/>
          <w:i w:val="false"/>
          <w:color w:val="000000"/>
          <w:sz w:val="28"/>
        </w:rPr>
        <w:t>
      4. К кандидатам на замещение вакантных должностей руководителя Секретариата Председателя Коллегии Комиссии, руководителя секретариата члена Коллегии Комиссии предъявляются следующие квалификационные требования:</w:t>
      </w:r>
      <w:r>
        <w:br/>
      </w:r>
      <w:r>
        <w:rPr>
          <w:rFonts w:ascii="Times New Roman"/>
          <w:b w:val="false"/>
          <w:i w:val="false"/>
          <w:color w:val="000000"/>
          <w:sz w:val="28"/>
        </w:rPr>
        <w:t>
      а) высшее образование и стаж работы по профилю, соответствующему должностным обязанностям, не менее 3 лет;</w:t>
      </w:r>
      <w:r>
        <w:br/>
      </w:r>
      <w:r>
        <w:rPr>
          <w:rFonts w:ascii="Times New Roman"/>
          <w:b w:val="false"/>
          <w:i w:val="false"/>
          <w:color w:val="000000"/>
          <w:sz w:val="28"/>
        </w:rPr>
        <w:t>
      б) знание международных договоров и актов, составляющих право Союза;</w:t>
      </w:r>
      <w:r>
        <w:br/>
      </w:r>
      <w:r>
        <w:rPr>
          <w:rFonts w:ascii="Times New Roman"/>
          <w:b w:val="false"/>
          <w:i w:val="false"/>
          <w:color w:val="000000"/>
          <w:sz w:val="28"/>
        </w:rPr>
        <w:t>
      в) навыки руководства коллективом, подготовки справочных, аналитических и информационных материалов, ведения деловых переговоров и переписки.</w:t>
      </w:r>
      <w:r>
        <w:br/>
      </w:r>
      <w:r>
        <w:rPr>
          <w:rFonts w:ascii="Times New Roman"/>
          <w:b w:val="false"/>
          <w:i w:val="false"/>
          <w:color w:val="000000"/>
          <w:sz w:val="28"/>
        </w:rPr>
        <w:t>
      5. К кандидатам на замещение вакантных должностей помощника Председателя Коллегии Комиссии, помощника члена Коллегии Комиссии предъявляются следующие квалификационные требования:</w:t>
      </w:r>
      <w:r>
        <w:br/>
      </w:r>
      <w:r>
        <w:rPr>
          <w:rFonts w:ascii="Times New Roman"/>
          <w:b w:val="false"/>
          <w:i w:val="false"/>
          <w:color w:val="000000"/>
          <w:sz w:val="28"/>
        </w:rPr>
        <w:t>
      а) высшее образование и стаж работы по профилю, соответствующему должностным обязанностям, не менее 1 года;</w:t>
      </w:r>
      <w:r>
        <w:br/>
      </w:r>
      <w:r>
        <w:rPr>
          <w:rFonts w:ascii="Times New Roman"/>
          <w:b w:val="false"/>
          <w:i w:val="false"/>
          <w:color w:val="000000"/>
          <w:sz w:val="28"/>
        </w:rPr>
        <w:t>
      б) знание международных договоров и актов, составляющих право Союза;</w:t>
      </w:r>
      <w:r>
        <w:br/>
      </w:r>
      <w:r>
        <w:rPr>
          <w:rFonts w:ascii="Times New Roman"/>
          <w:b w:val="false"/>
          <w:i w:val="false"/>
          <w:color w:val="000000"/>
          <w:sz w:val="28"/>
        </w:rPr>
        <w:t>
      в) навыки подготовки справочных, аналитических и информационных материалов, ведения деловых переговоров и переписки.</w:t>
      </w:r>
      <w:r>
        <w:br/>
      </w:r>
      <w:r>
        <w:rPr>
          <w:rFonts w:ascii="Times New Roman"/>
          <w:b w:val="false"/>
          <w:i w:val="false"/>
          <w:color w:val="000000"/>
          <w:sz w:val="28"/>
        </w:rPr>
        <w:t>
      6. К кандидатам на замещение вакантной должности начальника отдела департамента Комиссии предъявляются следующие квалификационные требования:</w:t>
      </w:r>
      <w:r>
        <w:br/>
      </w:r>
      <w:r>
        <w:rPr>
          <w:rFonts w:ascii="Times New Roman"/>
          <w:b w:val="false"/>
          <w:i w:val="false"/>
          <w:color w:val="000000"/>
          <w:sz w:val="28"/>
        </w:rPr>
        <w:t>
      а) высшее образование и стаж работы по профилю, соответствующему служебным обязанностям, не менее 3 лет;</w:t>
      </w:r>
      <w:r>
        <w:br/>
      </w:r>
      <w:r>
        <w:rPr>
          <w:rFonts w:ascii="Times New Roman"/>
          <w:b w:val="false"/>
          <w:i w:val="false"/>
          <w:color w:val="000000"/>
          <w:sz w:val="28"/>
        </w:rPr>
        <w:t>
      б) знание законодательства государств-членов в соответствующей сфере, международных договоров и актов, составляющих право Союза;</w:t>
      </w:r>
      <w:r>
        <w:br/>
      </w:r>
      <w:r>
        <w:rPr>
          <w:rFonts w:ascii="Times New Roman"/>
          <w:b w:val="false"/>
          <w:i w:val="false"/>
          <w:color w:val="000000"/>
          <w:sz w:val="28"/>
        </w:rPr>
        <w:t>
      в) специальные знания по профилю, соответствующему служебным обязанностям;</w:t>
      </w:r>
      <w:r>
        <w:br/>
      </w:r>
      <w:r>
        <w:rPr>
          <w:rFonts w:ascii="Times New Roman"/>
          <w:b w:val="false"/>
          <w:i w:val="false"/>
          <w:color w:val="000000"/>
          <w:sz w:val="28"/>
        </w:rPr>
        <w:t>
      г) навыки руководства коллективом, подготовки справочных, аналитических и информационных материалов по вопросам, входящим в компетенцию отдела департамента, ведения деловых переговоров и переписки.</w:t>
      </w:r>
      <w:r>
        <w:br/>
      </w:r>
      <w:r>
        <w:rPr>
          <w:rFonts w:ascii="Times New Roman"/>
          <w:b w:val="false"/>
          <w:i w:val="false"/>
          <w:color w:val="000000"/>
          <w:sz w:val="28"/>
        </w:rPr>
        <w:t>
      7. К кандидатам на замещение вакантной должности заместителя начальника отдела департамента Комиссии предъявляются следующие квалификационные требования:</w:t>
      </w:r>
      <w:r>
        <w:br/>
      </w:r>
      <w:r>
        <w:rPr>
          <w:rFonts w:ascii="Times New Roman"/>
          <w:b w:val="false"/>
          <w:i w:val="false"/>
          <w:color w:val="000000"/>
          <w:sz w:val="28"/>
        </w:rPr>
        <w:t>
      а) высшее образование и стаж работы по профилю, соответствующему служебным обязанностям, не менее 3 лет;</w:t>
      </w:r>
      <w:r>
        <w:br/>
      </w:r>
      <w:r>
        <w:rPr>
          <w:rFonts w:ascii="Times New Roman"/>
          <w:b w:val="false"/>
          <w:i w:val="false"/>
          <w:color w:val="000000"/>
          <w:sz w:val="28"/>
        </w:rPr>
        <w:t>
      б) знание законодательства государств-членов в соответствующей сфере, международных договоров и актов, составляющих право Союза;</w:t>
      </w:r>
      <w:r>
        <w:br/>
      </w:r>
      <w:r>
        <w:rPr>
          <w:rFonts w:ascii="Times New Roman"/>
          <w:b w:val="false"/>
          <w:i w:val="false"/>
          <w:color w:val="000000"/>
          <w:sz w:val="28"/>
        </w:rPr>
        <w:t>
      в) специальные знания по профилю, соответствующему служебным обязанностям;</w:t>
      </w:r>
      <w:r>
        <w:br/>
      </w:r>
      <w:r>
        <w:rPr>
          <w:rFonts w:ascii="Times New Roman"/>
          <w:b w:val="false"/>
          <w:i w:val="false"/>
          <w:color w:val="000000"/>
          <w:sz w:val="28"/>
        </w:rPr>
        <w:t>
      г) навыки подготовки справочных, аналитических и информационных материалов по вопросам, входящим в компетенцию отдела департамента, ведения деловых переговоров и переписки.</w:t>
      </w:r>
      <w:r>
        <w:br/>
      </w:r>
      <w:r>
        <w:rPr>
          <w:rFonts w:ascii="Times New Roman"/>
          <w:b w:val="false"/>
          <w:i w:val="false"/>
          <w:color w:val="000000"/>
          <w:sz w:val="28"/>
        </w:rPr>
        <w:t>
      8. К кандидатам на замещение вакантной должности советника структурного подразделения Комиссии предъявляются следующие квалификационные требования:</w:t>
      </w:r>
      <w:r>
        <w:br/>
      </w:r>
      <w:r>
        <w:rPr>
          <w:rFonts w:ascii="Times New Roman"/>
          <w:b w:val="false"/>
          <w:i w:val="false"/>
          <w:color w:val="000000"/>
          <w:sz w:val="28"/>
        </w:rPr>
        <w:t>
      а) высшее образование и стаж работы по профилю, соответствующему служебным обязанностям, не менее 3 лет;</w:t>
      </w:r>
      <w:r>
        <w:br/>
      </w:r>
      <w:r>
        <w:rPr>
          <w:rFonts w:ascii="Times New Roman"/>
          <w:b w:val="false"/>
          <w:i w:val="false"/>
          <w:color w:val="000000"/>
          <w:sz w:val="28"/>
        </w:rPr>
        <w:t>
      б) знание законодательства государств-членов в соответствующей сфере, международных договоров и актов, составляющих право Союза;</w:t>
      </w:r>
      <w:r>
        <w:br/>
      </w:r>
      <w:r>
        <w:rPr>
          <w:rFonts w:ascii="Times New Roman"/>
          <w:b w:val="false"/>
          <w:i w:val="false"/>
          <w:color w:val="000000"/>
          <w:sz w:val="28"/>
        </w:rPr>
        <w:t>
      в) специальные знания по профилю, соответствующему служебным обязанностям;</w:t>
      </w:r>
      <w:r>
        <w:br/>
      </w:r>
      <w:r>
        <w:rPr>
          <w:rFonts w:ascii="Times New Roman"/>
          <w:b w:val="false"/>
          <w:i w:val="false"/>
          <w:color w:val="000000"/>
          <w:sz w:val="28"/>
        </w:rPr>
        <w:t>
      г) навыки подготовки справочных, аналитических и информационных материалов по вопросам, входящим в компетенцию структурного подразделения, ведения деловых переговоров и переписки.</w:t>
      </w:r>
      <w:r>
        <w:br/>
      </w:r>
      <w:r>
        <w:rPr>
          <w:rFonts w:ascii="Times New Roman"/>
          <w:b w:val="false"/>
          <w:i w:val="false"/>
          <w:color w:val="000000"/>
          <w:sz w:val="28"/>
        </w:rPr>
        <w:t>
      9. К кандидатам на замещение вакантной должности консультанта структурного подразделения Комиссии предъявляются следующие квалификационные требования:</w:t>
      </w:r>
      <w:r>
        <w:br/>
      </w:r>
      <w:r>
        <w:rPr>
          <w:rFonts w:ascii="Times New Roman"/>
          <w:b w:val="false"/>
          <w:i w:val="false"/>
          <w:color w:val="000000"/>
          <w:sz w:val="28"/>
        </w:rPr>
        <w:t>
      а) высшее образование и стаж работы по профилю, соответствующему служебным обязанностям, не менее 1 года;</w:t>
      </w:r>
      <w:r>
        <w:br/>
      </w:r>
      <w:r>
        <w:rPr>
          <w:rFonts w:ascii="Times New Roman"/>
          <w:b w:val="false"/>
          <w:i w:val="false"/>
          <w:color w:val="000000"/>
          <w:sz w:val="28"/>
        </w:rPr>
        <w:t>
      б) знание законодательства государств-членов в соответствующей сфере, международных договоров и актов, составляющих право Союза;</w:t>
      </w:r>
      <w:r>
        <w:br/>
      </w:r>
      <w:r>
        <w:rPr>
          <w:rFonts w:ascii="Times New Roman"/>
          <w:b w:val="false"/>
          <w:i w:val="false"/>
          <w:color w:val="000000"/>
          <w:sz w:val="28"/>
        </w:rPr>
        <w:t>
      в) специальные знания по профилю, соответствующему служебным обязанностям;</w:t>
      </w:r>
      <w:r>
        <w:br/>
      </w:r>
      <w:r>
        <w:rPr>
          <w:rFonts w:ascii="Times New Roman"/>
          <w:b w:val="false"/>
          <w:i w:val="false"/>
          <w:color w:val="000000"/>
          <w:sz w:val="28"/>
        </w:rPr>
        <w:t>
      г) навыки подготовки справочных, аналитических и информационных материалов по вопросам, входящим в компетенцию структурного подразделения, ведения деловых переговоров и переписки.</w:t>
      </w:r>
      <w:r>
        <w:br/>
      </w:r>
      <w:r>
        <w:rPr>
          <w:rFonts w:ascii="Times New Roman"/>
          <w:b w:val="false"/>
          <w:i w:val="false"/>
          <w:color w:val="000000"/>
          <w:sz w:val="28"/>
        </w:rPr>
        <w:t>
      10. К кандидатам на замещение вакантной должности главного специалиста-эксперта структурного подразделения Комиссии предъявляются следующие квалификационные требования:</w:t>
      </w:r>
      <w:r>
        <w:br/>
      </w:r>
      <w:r>
        <w:rPr>
          <w:rFonts w:ascii="Times New Roman"/>
          <w:b w:val="false"/>
          <w:i w:val="false"/>
          <w:color w:val="000000"/>
          <w:sz w:val="28"/>
        </w:rPr>
        <w:t>
      а) высшее образование;</w:t>
      </w:r>
      <w:r>
        <w:br/>
      </w:r>
      <w:r>
        <w:rPr>
          <w:rFonts w:ascii="Times New Roman"/>
          <w:b w:val="false"/>
          <w:i w:val="false"/>
          <w:color w:val="000000"/>
          <w:sz w:val="28"/>
        </w:rPr>
        <w:t>
      б) знание основ законодательства государств-членов в соответствующей сфере, международных договоров и актов, составляющих право Союза;</w:t>
      </w:r>
      <w:r>
        <w:br/>
      </w:r>
      <w:r>
        <w:rPr>
          <w:rFonts w:ascii="Times New Roman"/>
          <w:b w:val="false"/>
          <w:i w:val="false"/>
          <w:color w:val="000000"/>
          <w:sz w:val="28"/>
        </w:rPr>
        <w:t>
      в) навыки подготовки справочных, аналитических и информационных материалов по вопросам, входящим в компетенцию структурного подразделения, и ведения переписки.</w:t>
      </w:r>
      <w:r>
        <w:br/>
      </w:r>
      <w:r>
        <w:rPr>
          <w:rFonts w:ascii="Times New Roman"/>
          <w:b w:val="false"/>
          <w:i w:val="false"/>
          <w:color w:val="000000"/>
          <w:sz w:val="28"/>
        </w:rPr>
        <w:t xml:space="preserve">
      11. К кандидатам на замещение вакантной должности специалиста-эксперта структурного подразделения Комиссии предъявляются следующие квалификационные требования: </w:t>
      </w:r>
      <w:r>
        <w:br/>
      </w:r>
      <w:r>
        <w:rPr>
          <w:rFonts w:ascii="Times New Roman"/>
          <w:b w:val="false"/>
          <w:i w:val="false"/>
          <w:color w:val="000000"/>
          <w:sz w:val="28"/>
        </w:rPr>
        <w:t>
      а) среднее общее образование или среднее профессиональное образование;</w:t>
      </w:r>
      <w:r>
        <w:br/>
      </w:r>
      <w:r>
        <w:rPr>
          <w:rFonts w:ascii="Times New Roman"/>
          <w:b w:val="false"/>
          <w:i w:val="false"/>
          <w:color w:val="000000"/>
          <w:sz w:val="28"/>
        </w:rPr>
        <w:t>
      б) навыки подготовки справочных, аналитических и информационных материалов;</w:t>
      </w:r>
      <w:r>
        <w:br/>
      </w:r>
      <w:r>
        <w:rPr>
          <w:rFonts w:ascii="Times New Roman"/>
          <w:b w:val="false"/>
          <w:i w:val="false"/>
          <w:color w:val="000000"/>
          <w:sz w:val="28"/>
        </w:rPr>
        <w:t>
      в) владение компьютерной и другой оргтехникой.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