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a754" w14:textId="9dfa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сотрудничества Евразийской экономической комиссии с Организацией Объединенных Наций по промышленному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сентября 2014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промышленности и агропромышленному комплексу Евразийской экономической комиссии Сидорского С.С. об итогах консультаций по вопросу организации сотрудничества Евразийской экономической комиссии с Организацией Объединенных Наций по промышленному развитию,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заявления о сотрудничестве между Евразийской экономической комиссией и Организацией Объединенных Наций по промышленному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Члену Коллегии (Министру) по промышленности и агропромышленному комплексу Евразийской экономической комиссии Сидорскому С.С. подписать указанное в пункте 1 настоящего Решения Совместное заявление, разрешив в ходе переговоров о его подписании вносить в прилагаемый проект изменения,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СОВМЕСТНОЕ ЗАЯВЛЕНИЕ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между Евразийской экономической комиссией</w:t>
      </w:r>
      <w:r>
        <w:br/>
      </w:r>
      <w:r>
        <w:rPr>
          <w:rFonts w:ascii="Times New Roman"/>
          <w:b/>
          <w:i w:val="false"/>
          <w:color w:val="000000"/>
        </w:rPr>
        <w:t>
и Организацией Объединенных Наций по промышленному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внимание, что Евразийская экономическая комиссия (далее – ЕЭК)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является единым постоянно действующим регулирующим органом Таможенного союза и Единого экономического пространства, основной задачей которого является обеспечение условий функционирования и развития Таможенного союза и Единого экономического пространства, а также выработка предложений в сфере экономической интеграции в рамках Таможенного союза и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Организация Объединенных Наций по промышленному развитию (далее – ЮНИДО) в качестве специализированного учреждения Организации Объединенных Наций несет основную ответственность за содействие инклюзивному и устойчивому промышленному развитию в развивающихся странах и странах с переходной экономикой,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ЕЭК и ЮНИДО провели плодотворные консультации по вопросам, представляющим взаимный интерес, и выражают желание оформить намерения развивать сотрудничество между ЕЭК и ЮНИДО в сфере инклюзивного и устойчивого промышленного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ЕЭК и ЮНИДО заявляют: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 своем намерении осуществлять сотрудничество с целью создания основы для взаимодействия между ЕЭК и ЮНИДО в областях, представляющих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 своем намерении содействовать сотрудничеству в рамках своей компетенции по следующим направлениям (при условии утверждения органами ЕЕК и ЮНИДО программ работы):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предпринимательская деятельность, инвестиции и технологические услуги для малых и средних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инновации, обмен знаниями и передача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наращивание торгового потенциала, в том числе осуществление программ соблюдения рыночных стандартов, качества и инфраструктурных требований, а также поддержка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окружающая среда и энергетика, в том числе развитие ресурсосберегающего и более чистого производства, рациональное водопользование и удаление отходов, возобновляемые источники энергии и энергоэффективность;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наращивание потенциала по поддержке развития деловой инфраструктуры в регионе, в частности, промышленных парков, зон, промышленных городов и регионов, экопромышленных парков, региональных инновационных систем и кластеров;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направления по согласованию ЕЭК и ЮНИДО.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 своем стремлении определять подходящие формы сотрудничества, связанные с указанными в настоящем Совместном заявлении направлениями, в соответствии с правилами, соответствующей политикой и процедурами ЕЭК и ЮНИДО. Такое сотрудничество может осуществляться в том числе в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о результатах исследований (анализа), а также наилучших практиках, связанных с направлениями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участия в конференциях, круглых столах, совещаниях, семинарах и презентациях;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формах по согласованию ЕЭК и ЮНИДО.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 своем намерении проводить взаимные консультации с целью углубления сотрудничества, определения в том числе способов и перспективных направлений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Подписано в __________________________________ 2014 года в двух подлинных экземплярах, каждый на русском и английском языках.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0"/>
        <w:gridCol w:w="7090"/>
      </w:tblGrid>
      <w:tr>
        <w:trPr>
          <w:trHeight w:val="30" w:hRule="atLeast"/>
        </w:trPr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Евразийскую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экономическую комиссию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Объединенных Наций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промышленному развитию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