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7bb4" w14:textId="896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лиметиленфенилизоцианата (полимерного метилендифенилизоцианата, "полимерного МДИ")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решения с изменением, внесенным решением Коллегии Евразийской экономической комиссии от 21.11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иметиленфенилизоцианат (полимерный метилендифенилизоцианат, «полимерный МДИ»), представляющий собой соединение неопределенного химического состава, состоящий из смеси одного или более изомеров метилендифенилизоцианата и его гомологов, являющийся форполимером – продуктом, молекулы которого характеризуются повторением одного или более типов мономерных звеньев и содержат реакционноспособные функциональные группы, способствующие превращению форполимера в высокомолекулярный полимер различной структуры, в соответствии с Основными правилами интерпретации Товарной номенклатуры внешнеэкономической деятельности 1 и 6 классифицируется в субпозиции 3909 31 000 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06.11.2014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1.11.2016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