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7bb4" w14:textId="896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иметиленфенилизоцианата (полимерного метилендифенилизоцианата, "полимерного МДИ")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ешения с изменением, внесенным решением Коллегии Евразийской экономической комиссии от 21.11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иметиленфенилизоцианат (полимерный метилендифенилизоцианат, «полимерный МДИ»), представляющий собой соединение неопределенного химического состава, состоящий из смеси одного или более изомеров метилендифенилизоцианата и его гомологов, являющийся форполимером – продуктом, молекулы которого характеризуются повторением одного или более типов мономерных звеньев и содержат реакционноспособные функциональные группы, способствующие превращению форполимера в высокомолекулярный полимер различной структуры, в соответствии с Основными правилами интерпретации Товарной номенклатуры внешнеэкономической деятельности 1 и 6 классифицируется в субпозиции 3909 31 000 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06.11.2014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1.11.2016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