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8b5e" w14:textId="1488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коронарного стента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2014 года № 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изменением, внесенным решением Коллегии Евразийской экономической комиссии от 30.06.2015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Коронарный стент, изготовленный в виде тонкой полой металлической или полимерной трубки с ячейками, предназначенный для помещения внутрь пораженной части сосуда, где, расширяясь за счет эффекта «памяти» материала изготовления или с помощью баллона, выполняет функцию опорного каркаса для укрепления и поддержания стенок пораженного участка сосуда, обеспечивая нормальный кровоток по сосуду и нормальное кровоснабжение органа, в соответствии с Основными правилами интерпретации Товарной номенклатуры внешнеэкономической деятельности 1 и 6 классифицируется в подсубпозиции 9021 90 900 1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Коллегии Евразийской экономической комиссии от 30.06.2015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