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8b5e" w14:textId="1488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коронарного стента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изменением, внесенным решением Коллегии Евразийской экономической комиссии от 30.06.2015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Коронарный стент, изготовленный в виде тонкой полой металлической или полимерной трубки с ячейками, предназначенный для помещения внутрь пораженной части сосуда, где, расширяясь за счет эффекта «памяти» материала изготовления или с помощью баллона, выполняет функцию опорного каркаса для укрепления и поддержания стенок пораженного участка сосуда, обеспечивая нормальный кровоток по сосуду и нормальное кровоснабжение органа, в соответствии с Основными правилами интерпретации Товарной номенклатуры внешнеэкономической деятельности 1 и 6 классифицируется в подсубпозиции 9021 90 900 1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30.06.2015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