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edd8" w14:textId="2cae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кронштейнов из недрагоценных металлов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Кронштейны различных видов и форм, изготовленные из недрагоценных металлов, предназначенные для крепления к стене изделий и устройств, в том числе бытовой техники и оборудования, в соответствии с Основными правилами интерпретации Товарной номенклатуры внешнеэкономической деятельности 1 и 6 классифицируются в субпозиции 8302 50 000 0 единой Товарной номенклатуры внешнеэкономической деятельности Таможенного союза (примеры изображений кронштейнов из недрагоценных металлов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2014 г. № 122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ПРИМЕРЫ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изображений кронштейнов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недрагоценных металлов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2517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