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f7ac" w14:textId="f3ef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витаминно-минерального комплекса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июля 2014 года № 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Витаминно-минеральный комплекс, являющийся смесью витаминов, микро- и (или) макроэлементов, представленный в виде порошков, драже, таблеток, гранул, порошков в капсулах, не содержащий молочных жиров, сахарозы, изоглюкозы, глюкозы или крахмала или содержащий менее 1,5 мас.% молочного жира, 5 мас.% сахарозы или изоглюкозы, 5 мас.% глюкозы или крахмала, предназначенный для восполнения недостатка витаминов и минералов в организме человека, в соответствии с Основными правилами интерпретации Товарной номенклатуры внешнеэкономической деятельности 1 и 6 классифицируется в подсубпозиции 2106 90 930 0 единой Товарной номенклатуры внешнеэкономической деятельности Евразийского экономического союза.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