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6358" w14:textId="a976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ставки ввозной таможенной пошлины Единого таможенного тарифа Таможенного союза в отношении анилина и его солей"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июля 2014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«Об установлении ставки ввозной таможенной пошлины Единого таможенного тарифа Таможенного союза в отношении анилина и его солей»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 20  г.  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ставки ввозной таможенной пошлины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анилина и его солей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анилина и его солей, классифицируемых кодом 2921 41 000 0 ТН ВЭД ТС, в размере 0 процентов от таможенной стоимости с даты вступления в силу настоящего Решения по 31 декабря 2015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2921 41 000 0 ТН ВЭД ТС в графе четвертой дополнить ссылкой на примечание «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32С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2014 г. № по 31.12.2015 включительно.».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