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4699" w14:textId="07b4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шин и покрышек восстановленных и отдельных видов обуви в соответствии с обязательствами Российской Федерации в рамках ВТО и об одобрении проекта решения Совета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2014 года № 103.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шин и покрышек восстановленных и отдельных видов обуви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 1 сентября 2014 г..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ВТО" (прилагается) и внести его для рассмотрения на очередном заседании Совета Евразийской экономической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Евразийской экономической комиссии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2014 г. № 103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4012 11 000 0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легковых автомобилей (включая грузопассажирские автомобили-фургоны и спортивные автомобили)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2,02 евро за 1 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обувь с защитным металлическим подноском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0,55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6401 92 100 0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верхом из резины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0,73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6401 92 900 0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верхом из пластмассы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0,73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6401 99 000 0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0,73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6402 12 100 0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лыжные ботинки и беговая лыжная обувь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плюс 0,46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6402 19 000 0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плюс 0,46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6402 20 000 0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обувь с верхом из ремешков или полосок, прикрепленных к подошве заклепками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6402 91 100 0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защитным металлическим подноском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6402 91 900 0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6402 99 050 0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защитным металлическим подноском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верхом из резины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плюс 0,46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6402 99 310 0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подошвой и каблуком высотой более 3 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6402 99 390 0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6402 99 500 0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комнатные туфли и прочая домашняя обувь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6402 99 910 0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менее 24 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6402 99 930 0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обувь, которая не может быть идентифицирована как мужская или женская обувь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6402 99 960 0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мужская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0,52 евро за 1 пару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6402 99 980 0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женская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плюс 0,49 евро за 1 пару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" "       20 г.              №                     г.</w:t>
      </w:r>
      <w:r>
        <w:br/>
      </w:r>
      <w:r>
        <w:rPr>
          <w:rFonts w:ascii="Times New Roman"/>
          <w:b/>
          <w:i w:val="false"/>
          <w:color w:val="000000"/>
        </w:rPr>
        <w:t>Об установлении ставок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товаров в соответствии с обязательствами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 в рамках ВТО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товаров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\s18От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\s18От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20 г.    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0303 68 100 0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путассу северная (Micromesistius poutassou)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но не менее 0,015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гибкие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7,7, но не менее 0,23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7,7, но не менее 0,32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6117 80 800 9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17,5, но не менее 1,44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холодильники-морозильники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16,7, но не менее 0,13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виде стола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14,7, но не менее 0,13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8418 21 910 0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250 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14,7, но не менее 0,36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0,165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но не менее 0,09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но не менее 0,08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0,165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0,16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жидкокристаллическим или плазменным экраном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 евро за 1 смі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1,8 евро за 1 смі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но не менее 0,19 евро за 1 смі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1,2 евро за 1 смі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но не менее 0,1 евро за 1 смі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но не менее 0,2 евро за 1 смі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8705 90 300 5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бывшие в эксплуатации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0,34 евро за 1 смі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0,38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0,45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0,49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0,44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0,22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0,7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9619 00 510 9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0,64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детские пеленки и подгузники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1,3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0,64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